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7B" w:rsidRDefault="009C587B" w:rsidP="009C587B">
      <w:r>
        <w:t>А Д М И Н И С Т Р А Ц И Я</w:t>
      </w:r>
    </w:p>
    <w:p w:rsidR="009C587B" w:rsidRDefault="009C587B" w:rsidP="009C587B"/>
    <w:p w:rsidR="009C587B" w:rsidRDefault="009C587B" w:rsidP="009C587B">
      <w:r>
        <w:t>САМОВЕЦКОГО СЕЛЬСКОГО ПОСЕЛЕНИЯ</w:t>
      </w:r>
    </w:p>
    <w:p w:rsidR="009C587B" w:rsidRDefault="009C587B" w:rsidP="009C587B"/>
    <w:p w:rsidR="009C587B" w:rsidRDefault="009C587B" w:rsidP="009C587B">
      <w:r>
        <w:t>ЭРТИЛЬСКОГО МУНИЦИПАЛЬНОГО РАЙОНА</w:t>
      </w:r>
    </w:p>
    <w:p w:rsidR="009C587B" w:rsidRDefault="009C587B" w:rsidP="009C587B"/>
    <w:p w:rsidR="009C587B" w:rsidRDefault="009C587B" w:rsidP="009C587B">
      <w:r>
        <w:t>ВОРОНЕЖСКОЙ ОБЛАСТИ</w:t>
      </w:r>
    </w:p>
    <w:p w:rsidR="009C587B" w:rsidRDefault="009C587B" w:rsidP="009C587B"/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>П О С Т А Н О В Л Е Н И Е</w:t>
      </w:r>
    </w:p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>от 18.03.2019 г.     № 10</w:t>
      </w:r>
    </w:p>
    <w:p w:rsidR="009C587B" w:rsidRDefault="009C587B" w:rsidP="009C587B"/>
    <w:p w:rsidR="009C587B" w:rsidRDefault="009C587B" w:rsidP="009C587B">
      <w:r>
        <w:t>с. Большой Самовец</w:t>
      </w:r>
    </w:p>
    <w:p w:rsidR="009C587B" w:rsidRDefault="009C587B" w:rsidP="009C587B"/>
    <w:p w:rsidR="009C587B" w:rsidRDefault="009C587B" w:rsidP="009C587B">
      <w:r>
        <w:t>О внесении изменений в Административный регламент осуществления муниципального контроля за сохранностью автомобильных дорог местного значения в границах Самовецкого сельского поселения Эртильского муниципального района Воронежской области утвержденный постановлением администрации Самовецкого сельского поселения Эртильского муниципального района Воронежской области от 31.05.2019г. № 23</w:t>
      </w:r>
    </w:p>
    <w:p w:rsidR="009C587B" w:rsidRDefault="009C587B" w:rsidP="009C587B"/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>В соответствии с Федеральными законами от 26 декабря 2008 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«Об общих принципах организации местного самоуправления в Российской Федерации», Уставом Самовецкого сельского поселения, на основании протеста прокуратуры от 13.02.2019 №2-1-2019, администрация Самовецкого сельского поселения п о с т а н о в л я е т:</w:t>
      </w:r>
    </w:p>
    <w:p w:rsidR="009C587B" w:rsidRDefault="009C587B" w:rsidP="009C587B"/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Самовецкого сельского </w:t>
      </w:r>
      <w:r>
        <w:lastRenderedPageBreak/>
        <w:t>поселения Эртильского муниципального района Воронежской области (далее – Административный регламент), утвержденный постановлением администрации Самовецкого сельского поселения Эртильского муниципального района Воронежской области от 31.05.2018 г. №23 следующие изменения:</w:t>
      </w:r>
    </w:p>
    <w:p w:rsidR="009C587B" w:rsidRDefault="009C587B" w:rsidP="009C587B"/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>1.1. Пункт 3.4.6 Административного регламента изложить в следующей редакции:</w:t>
      </w:r>
    </w:p>
    <w:p w:rsidR="009C587B" w:rsidRDefault="009C587B" w:rsidP="009C587B"/>
    <w:p w:rsidR="009C587B" w:rsidRDefault="009C587B" w:rsidP="009C587B">
      <w:r>
        <w:t>«3.4.6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пункте 3.4.3 настоящего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9C587B" w:rsidRDefault="009C587B" w:rsidP="009C587B"/>
    <w:p w:rsidR="009C587B" w:rsidRDefault="009C587B" w:rsidP="009C587B">
      <w: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подпункте 2 пункта 3.4.3 настоящего Административного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принимаются.».</w:t>
      </w:r>
    </w:p>
    <w:p w:rsidR="009C587B" w:rsidRDefault="009C587B" w:rsidP="009C587B"/>
    <w:p w:rsidR="009C587B" w:rsidRDefault="009C587B" w:rsidP="009C587B">
      <w:r>
        <w:t>1.2. Дополнить Административный регламент пунктом 3.12 следующего содержания:</w:t>
      </w:r>
    </w:p>
    <w:p w:rsidR="009C587B" w:rsidRDefault="009C587B" w:rsidP="009C587B"/>
    <w:p w:rsidR="009C587B" w:rsidRDefault="009C587B" w:rsidP="009C587B">
      <w:r>
        <w:t>«3.12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9C587B" w:rsidRDefault="009C587B" w:rsidP="009C587B"/>
    <w:p w:rsidR="009C587B" w:rsidRDefault="009C587B" w:rsidP="009C587B">
      <w:r>
        <w:t xml:space="preserve">3.12.1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</w:t>
      </w:r>
      <w:r>
        <w:lastRenderedPageBreak/>
        <w:t>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9C587B" w:rsidRDefault="009C587B" w:rsidP="009C587B"/>
    <w:p w:rsidR="009C587B" w:rsidRDefault="009C587B" w:rsidP="009C587B">
      <w:r>
        <w:t>3.12.2.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9C587B" w:rsidRDefault="009C587B" w:rsidP="009C587B"/>
    <w:p w:rsidR="009C587B" w:rsidRDefault="009C587B" w:rsidP="009C587B">
      <w:r>
        <w:t>1) обеспечивают размещение на официальных сайтах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C587B" w:rsidRDefault="009C587B" w:rsidP="009C587B"/>
    <w:p w:rsidR="009C587B" w:rsidRDefault="009C587B" w:rsidP="009C587B">
      <w: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9C587B" w:rsidRDefault="009C587B" w:rsidP="009C587B"/>
    <w:p w:rsidR="009C587B" w:rsidRDefault="009C587B" w:rsidP="009C587B">
      <w: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587B" w:rsidRDefault="009C587B" w:rsidP="009C587B"/>
    <w:p w:rsidR="009C587B" w:rsidRDefault="009C587B" w:rsidP="009C587B">
      <w: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пунктами 3.12.5 – 3.12.7 настоящего Административного регламента, если иной порядок не установлен федеральным законом.</w:t>
      </w:r>
    </w:p>
    <w:p w:rsidR="009C587B" w:rsidRDefault="009C587B" w:rsidP="009C587B"/>
    <w:p w:rsidR="009C587B" w:rsidRDefault="009C587B" w:rsidP="009C587B">
      <w:r>
        <w:lastRenderedPageBreak/>
        <w:t>3.12.3.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9C587B" w:rsidRDefault="009C587B" w:rsidP="009C587B"/>
    <w:p w:rsidR="009C587B" w:rsidRDefault="009C587B" w:rsidP="009C587B">
      <w:r>
        <w:t>3.12.4. Правительство Российской Федерации вправе определить общие требования к организации и осуществлению органами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9C587B" w:rsidRDefault="009C587B" w:rsidP="009C587B"/>
    <w:p w:rsidR="009C587B" w:rsidRDefault="009C587B" w:rsidP="009C587B">
      <w:r>
        <w:t>3.12.5.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9C587B" w:rsidRDefault="009C587B" w:rsidP="009C587B"/>
    <w:p w:rsidR="009C587B" w:rsidRDefault="009C587B" w:rsidP="009C587B">
      <w:r>
        <w:t xml:space="preserve">3.12.6.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</w:t>
      </w:r>
      <w:r>
        <w:lastRenderedPageBreak/>
        <w:t>мерах по обеспечению соблюдения обязательных требований, требований, установленных муниципальными правовыми актами.</w:t>
      </w:r>
    </w:p>
    <w:p w:rsidR="009C587B" w:rsidRDefault="009C587B" w:rsidP="009C587B"/>
    <w:p w:rsidR="009C587B" w:rsidRDefault="009C587B" w:rsidP="009C587B">
      <w:r>
        <w:t>3.12.7.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Федерации.».</w:t>
      </w:r>
    </w:p>
    <w:p w:rsidR="009C587B" w:rsidRDefault="009C587B" w:rsidP="009C587B"/>
    <w:p w:rsidR="009C587B" w:rsidRDefault="009C587B" w:rsidP="009C587B">
      <w:r>
        <w:t>1.2. Дополнить Административный регламент пунктом 3.13 следующего содержания:</w:t>
      </w:r>
    </w:p>
    <w:p w:rsidR="009C587B" w:rsidRDefault="009C587B" w:rsidP="009C587B"/>
    <w:p w:rsidR="009C587B" w:rsidRDefault="009C587B" w:rsidP="009C587B">
      <w:r>
        <w:t>« 3.13.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9C587B" w:rsidRDefault="009C587B" w:rsidP="009C587B"/>
    <w:p w:rsidR="009C587B" w:rsidRDefault="009C587B" w:rsidP="009C587B">
      <w:r>
        <w:t>3.13.1.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9C587B" w:rsidRDefault="009C587B" w:rsidP="009C587B"/>
    <w:p w:rsidR="009C587B" w:rsidRDefault="009C587B" w:rsidP="009C587B">
      <w:r>
        <w:t>1) плановые (рейдовые) осмотры (обследования) территорий, акваторий, транспортных средств в соответствии с пунктом 3.14 настоящего Административного регламента;</w:t>
      </w:r>
    </w:p>
    <w:p w:rsidR="009C587B" w:rsidRDefault="009C587B" w:rsidP="009C587B"/>
    <w:p w:rsidR="009C587B" w:rsidRDefault="009C587B" w:rsidP="009C587B">
      <w:r>
        <w:t>2) административные обследования объектов земельных отношений;</w:t>
      </w:r>
    </w:p>
    <w:p w:rsidR="009C587B" w:rsidRDefault="009C587B" w:rsidP="009C587B"/>
    <w:p w:rsidR="009C587B" w:rsidRDefault="009C587B" w:rsidP="009C587B">
      <w: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9C587B" w:rsidRDefault="009C587B" w:rsidP="009C587B"/>
    <w:p w:rsidR="009C587B" w:rsidRDefault="009C587B" w:rsidP="009C587B">
      <w: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9C587B" w:rsidRDefault="009C587B" w:rsidP="009C587B"/>
    <w:p w:rsidR="009C587B" w:rsidRDefault="009C587B" w:rsidP="009C587B">
      <w:r>
        <w:t>5) наблюдение за соблюдением обязательных требований при распространении рекламы;</w:t>
      </w:r>
    </w:p>
    <w:p w:rsidR="009C587B" w:rsidRDefault="009C587B" w:rsidP="009C587B"/>
    <w:p w:rsidR="009C587B" w:rsidRDefault="009C587B" w:rsidP="009C587B">
      <w:r>
        <w:t>6)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9C587B" w:rsidRDefault="009C587B" w:rsidP="009C587B"/>
    <w:p w:rsidR="009C587B" w:rsidRDefault="009C587B" w:rsidP="009C587B">
      <w: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9C587B" w:rsidRDefault="009C587B" w:rsidP="009C587B"/>
    <w:p w:rsidR="009C587B" w:rsidRDefault="009C587B" w:rsidP="009C587B">
      <w:r>
        <w:t>8) другие виды и формы мероприятий по контролю, установленные федеральными законами.</w:t>
      </w:r>
    </w:p>
    <w:p w:rsidR="009C587B" w:rsidRDefault="009C587B" w:rsidP="009C587B"/>
    <w:p w:rsidR="009C587B" w:rsidRDefault="009C587B" w:rsidP="009C587B">
      <w:r>
        <w:t>3.13.2.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9C587B" w:rsidRDefault="009C587B" w:rsidP="009C587B"/>
    <w:p w:rsidR="009C587B" w:rsidRDefault="009C587B" w:rsidP="009C587B">
      <w:r>
        <w:t>3.13.3.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9C587B" w:rsidRDefault="009C587B" w:rsidP="009C587B"/>
    <w:p w:rsidR="009C587B" w:rsidRDefault="009C587B" w:rsidP="009C587B">
      <w:r>
        <w:t>3.13.4. Порядок оформления и содержание заданий, указанных в части 2 настоящей статьи,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органами исполнительной власти субъектов Российской Федерации, а также органами местного самоуправления.</w:t>
      </w:r>
    </w:p>
    <w:p w:rsidR="009C587B" w:rsidRDefault="009C587B" w:rsidP="009C587B"/>
    <w:p w:rsidR="009C587B" w:rsidRDefault="009C587B" w:rsidP="009C587B">
      <w:r>
        <w:t xml:space="preserve">3.13.5. В случае выявления при проведении мероприятий по контролю, указанных в пункте 3.13.1 настоящего Административного регламента,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</w:t>
      </w:r>
      <w:r>
        <w:lastRenderedPageBreak/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подпункте 2 пункта 3.4.3 настоящего Административного регламента.</w:t>
      </w:r>
    </w:p>
    <w:p w:rsidR="009C587B" w:rsidRDefault="009C587B" w:rsidP="009C587B"/>
    <w:p w:rsidR="009C587B" w:rsidRDefault="009C587B" w:rsidP="009C587B">
      <w:r>
        <w:t>3.13.6.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пунктах 3.12.5 – 3.12.7 настоящего Административного регламента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актами.».</w:t>
      </w:r>
    </w:p>
    <w:p w:rsidR="009C587B" w:rsidRDefault="009C587B" w:rsidP="009C587B"/>
    <w:p w:rsidR="009C587B" w:rsidRDefault="009C587B" w:rsidP="009C587B">
      <w:r>
        <w:t>1.3. Дополнить Административный регламент пунктом 3.14 следующего содержания:</w:t>
      </w:r>
    </w:p>
    <w:p w:rsidR="009C587B" w:rsidRDefault="009C587B" w:rsidP="009C587B"/>
    <w:p w:rsidR="009C587B" w:rsidRDefault="009C587B" w:rsidP="009C587B">
      <w:r>
        <w:t>«3.14. Плановые (рейдовые) осмотры</w:t>
      </w:r>
    </w:p>
    <w:p w:rsidR="009C587B" w:rsidRDefault="009C587B" w:rsidP="009C587B"/>
    <w:p w:rsidR="009C587B" w:rsidRDefault="009C587B" w:rsidP="009C587B">
      <w:r>
        <w:t>3.14.1.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:rsidR="009C587B" w:rsidRDefault="009C587B" w:rsidP="009C587B"/>
    <w:p w:rsidR="009C587B" w:rsidRDefault="009C587B" w:rsidP="009C587B">
      <w:r>
        <w:t>3.14.2.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подпункте 2 пункта 3.4.3 настоящего Административного регламента.</w:t>
      </w:r>
    </w:p>
    <w:p w:rsidR="009C587B" w:rsidRDefault="009C587B" w:rsidP="009C587B"/>
    <w:p w:rsidR="009C587B" w:rsidRDefault="009C587B" w:rsidP="009C587B">
      <w:r>
        <w:lastRenderedPageBreak/>
        <w:t>3.14.3.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проверку.».</w:t>
      </w:r>
    </w:p>
    <w:p w:rsidR="009C587B" w:rsidRDefault="009C587B" w:rsidP="009C587B"/>
    <w:p w:rsidR="009C587B" w:rsidRDefault="009C587B" w:rsidP="009C587B">
      <w:r>
        <w:t>2. Настоящее постановление вступает в силу со дня его официального опубликования в официальном периодическом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9C587B" w:rsidRDefault="009C587B" w:rsidP="009C587B"/>
    <w:p w:rsidR="009C587B" w:rsidRDefault="009C587B" w:rsidP="009C587B">
      <w:r>
        <w:t>3. Контроль исполнения настоящего постановления оставляю за собой.</w:t>
      </w:r>
    </w:p>
    <w:p w:rsidR="009C587B" w:rsidRDefault="009C587B" w:rsidP="009C587B"/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>Глава</w:t>
      </w:r>
    </w:p>
    <w:p w:rsidR="009C587B" w:rsidRDefault="009C587B" w:rsidP="009C587B"/>
    <w:p w:rsidR="009C587B" w:rsidRDefault="009C587B" w:rsidP="009C587B">
      <w:r>
        <w:t>сельского поселения</w:t>
      </w:r>
    </w:p>
    <w:p w:rsidR="009C587B" w:rsidRDefault="009C587B" w:rsidP="009C587B"/>
    <w:p w:rsidR="009C587B" w:rsidRDefault="009C587B" w:rsidP="009C587B">
      <w:r>
        <w:t xml:space="preserve"> </w:t>
      </w:r>
    </w:p>
    <w:p w:rsidR="009C587B" w:rsidRDefault="009C587B" w:rsidP="009C587B"/>
    <w:p w:rsidR="009C587B" w:rsidRDefault="009C587B" w:rsidP="009C587B">
      <w:r>
        <w:t xml:space="preserve">                               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CF"/>
    <w:rsid w:val="005A7FCF"/>
    <w:rsid w:val="00910DB2"/>
    <w:rsid w:val="009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8FEC-5320-4489-895B-DFF39E62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2805</Words>
  <Characters>15990</Characters>
  <Application>Microsoft Office Word</Application>
  <DocSecurity>0</DocSecurity>
  <Lines>133</Lines>
  <Paragraphs>37</Paragraphs>
  <ScaleCrop>false</ScaleCrop>
  <Company/>
  <LinksUpToDate>false</LinksUpToDate>
  <CharactersWithSpaces>18758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2024-03-19T07:14:00Z</dcterms:created>
  <dcterms:modified xsi:type="dcterms:W3CDTF">2024-03-19T07:14:00Z</dcterms:modified>
</cp:coreProperties>
</file>