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9CD1" w14:textId="77777777" w:rsidR="0017622A" w:rsidRDefault="0017622A" w:rsidP="0017622A">
      <w:pPr>
        <w:pStyle w:val="ac"/>
        <w:jc w:val="center"/>
      </w:pPr>
      <w:r>
        <w:t xml:space="preserve">АДМИНИСТРАЦИЯ </w:t>
      </w:r>
    </w:p>
    <w:p w14:paraId="1D04F780" w14:textId="77777777" w:rsidR="0017622A" w:rsidRDefault="0017622A" w:rsidP="0017622A">
      <w:pPr>
        <w:pStyle w:val="ac"/>
        <w:jc w:val="center"/>
      </w:pPr>
      <w:r>
        <w:t xml:space="preserve">САМОВЕЦКОГО </w:t>
      </w:r>
      <w:proofErr w:type="gramStart"/>
      <w:r>
        <w:t>СЕЛЬСКОГО  ПОСЕЛЕНИЯ</w:t>
      </w:r>
      <w:proofErr w:type="gramEnd"/>
      <w:r>
        <w:t xml:space="preserve"> </w:t>
      </w:r>
    </w:p>
    <w:p w14:paraId="6297A537" w14:textId="77777777" w:rsidR="0017622A" w:rsidRDefault="0017622A" w:rsidP="0017622A">
      <w:pPr>
        <w:pStyle w:val="ac"/>
        <w:jc w:val="center"/>
      </w:pPr>
      <w:proofErr w:type="gramStart"/>
      <w:r>
        <w:t>ЭРТИЛЬСКОГО  МУНИЦИПАЛЬНОГО</w:t>
      </w:r>
      <w:proofErr w:type="gramEnd"/>
      <w:r>
        <w:t xml:space="preserve"> РАЙОНА </w:t>
      </w:r>
    </w:p>
    <w:p w14:paraId="6EAA2644" w14:textId="77777777" w:rsidR="0017622A" w:rsidRDefault="0017622A" w:rsidP="0017622A">
      <w:pPr>
        <w:pStyle w:val="ac"/>
        <w:jc w:val="center"/>
      </w:pPr>
      <w:r>
        <w:t xml:space="preserve">ВОРОНЕЖСКОЙ ОБЛАСТИ </w:t>
      </w:r>
    </w:p>
    <w:p w14:paraId="108ADF24" w14:textId="77777777" w:rsidR="0017622A" w:rsidRDefault="0017622A" w:rsidP="0017622A">
      <w:pPr>
        <w:pStyle w:val="ac"/>
        <w:jc w:val="center"/>
      </w:pPr>
      <w:r>
        <w:t xml:space="preserve">  </w:t>
      </w:r>
    </w:p>
    <w:p w14:paraId="3A9F12DD" w14:textId="77777777" w:rsidR="0017622A" w:rsidRDefault="0017622A" w:rsidP="0017622A">
      <w:pPr>
        <w:pStyle w:val="ac"/>
        <w:jc w:val="center"/>
      </w:pPr>
      <w:r>
        <w:t xml:space="preserve">ПОСТАНОВЛЕНИЕ </w:t>
      </w:r>
    </w:p>
    <w:p w14:paraId="03A37743" w14:textId="77777777" w:rsidR="0017622A" w:rsidRDefault="0017622A" w:rsidP="0017622A">
      <w:pPr>
        <w:pStyle w:val="ac"/>
        <w:jc w:val="center"/>
      </w:pPr>
      <w:r>
        <w:t xml:space="preserve">  </w:t>
      </w:r>
    </w:p>
    <w:p w14:paraId="31230A0D" w14:textId="77777777" w:rsidR="0017622A" w:rsidRDefault="0017622A" w:rsidP="0017622A">
      <w:pPr>
        <w:pStyle w:val="ac"/>
        <w:jc w:val="center"/>
      </w:pPr>
      <w:proofErr w:type="gramStart"/>
      <w:r>
        <w:t>от  12.10.2016</w:t>
      </w:r>
      <w:proofErr w:type="gramEnd"/>
      <w:r>
        <w:t xml:space="preserve">   № 113 </w:t>
      </w:r>
    </w:p>
    <w:p w14:paraId="28455DDB" w14:textId="77777777" w:rsidR="0017622A" w:rsidRDefault="0017622A" w:rsidP="0017622A">
      <w:pPr>
        <w:pStyle w:val="ac"/>
        <w:jc w:val="center"/>
      </w:pPr>
      <w:r>
        <w:t xml:space="preserve">  </w:t>
      </w:r>
    </w:p>
    <w:p w14:paraId="082E58D4" w14:textId="77777777" w:rsidR="0017622A" w:rsidRDefault="0017622A" w:rsidP="0017622A">
      <w:pPr>
        <w:pStyle w:val="ac"/>
        <w:jc w:val="center"/>
      </w:pPr>
      <w:r>
        <w:t xml:space="preserve">с. Большой Самовец </w:t>
      </w:r>
    </w:p>
    <w:p w14:paraId="75126E51" w14:textId="77777777" w:rsidR="0017622A" w:rsidRDefault="0017622A" w:rsidP="0017622A">
      <w:pPr>
        <w:pStyle w:val="ac"/>
      </w:pPr>
      <w:r>
        <w:t xml:space="preserve">  </w:t>
      </w:r>
    </w:p>
    <w:p w14:paraId="5F1F0732" w14:textId="77777777" w:rsidR="0017622A" w:rsidRDefault="0017622A" w:rsidP="0017622A">
      <w:pPr>
        <w:pStyle w:val="ac"/>
      </w:pPr>
      <w:r>
        <w:t xml:space="preserve">О проведении аукциона по продаже </w:t>
      </w:r>
    </w:p>
    <w:p w14:paraId="4463E70D" w14:textId="77777777" w:rsidR="0017622A" w:rsidRDefault="0017622A" w:rsidP="0017622A">
      <w:pPr>
        <w:pStyle w:val="ac"/>
      </w:pPr>
      <w:r>
        <w:t xml:space="preserve">земельного </w:t>
      </w:r>
      <w:proofErr w:type="gramStart"/>
      <w:r>
        <w:t>участка,  открытого</w:t>
      </w:r>
      <w:proofErr w:type="gramEnd"/>
      <w:r>
        <w:t xml:space="preserve"> по </w:t>
      </w:r>
    </w:p>
    <w:p w14:paraId="47A3A80D" w14:textId="77777777" w:rsidR="0017622A" w:rsidRDefault="0017622A" w:rsidP="0017622A">
      <w:pPr>
        <w:pStyle w:val="ac"/>
      </w:pPr>
      <w:r>
        <w:t xml:space="preserve">составу участников и форме </w:t>
      </w:r>
    </w:p>
    <w:p w14:paraId="6C72DBC1" w14:textId="77777777" w:rsidR="0017622A" w:rsidRDefault="0017622A" w:rsidP="0017622A">
      <w:pPr>
        <w:pStyle w:val="ac"/>
      </w:pPr>
      <w:r>
        <w:t xml:space="preserve">подачи предложений о цене </w:t>
      </w:r>
    </w:p>
    <w:p w14:paraId="0D655D93" w14:textId="77777777" w:rsidR="0017622A" w:rsidRDefault="0017622A" w:rsidP="0017622A">
      <w:pPr>
        <w:pStyle w:val="ac"/>
      </w:pPr>
      <w:r>
        <w:t xml:space="preserve">  </w:t>
      </w:r>
    </w:p>
    <w:p w14:paraId="04C37798" w14:textId="77777777" w:rsidR="0017622A" w:rsidRDefault="0017622A" w:rsidP="0017622A">
      <w:pPr>
        <w:pStyle w:val="ac"/>
      </w:pPr>
      <w:r>
        <w:t xml:space="preserve">Руководствуясь статьями 39.11., 39.12. Земельного кодекса Российской Федерации в редакции Федерального закона от 23.06.2014г. № 171-ФЗ «О внесении изменений в Земельный кодекс Российской Федерации и отдельные законодательные акты Российской Федерации», </w:t>
      </w:r>
      <w:proofErr w:type="gramStart"/>
      <w:r>
        <w:t xml:space="preserve">администрация  </w:t>
      </w:r>
      <w:proofErr w:type="spellStart"/>
      <w:r>
        <w:t>Самовецкого</w:t>
      </w:r>
      <w:proofErr w:type="spellEnd"/>
      <w:proofErr w:type="gramEnd"/>
      <w:r>
        <w:t xml:space="preserve"> сельского поселения  п о с т а н о в л я е т: </w:t>
      </w:r>
    </w:p>
    <w:p w14:paraId="59CFB59E" w14:textId="77777777" w:rsidR="0017622A" w:rsidRDefault="0017622A" w:rsidP="0017622A">
      <w:pPr>
        <w:pStyle w:val="ac"/>
      </w:pPr>
      <w:r>
        <w:t xml:space="preserve">1.   Провести аукцион по продаже земельного участка, открытый по составу участников и форме подачи предложений о цене: </w:t>
      </w:r>
    </w:p>
    <w:p w14:paraId="10775F78" w14:textId="77777777" w:rsidR="0017622A" w:rsidRDefault="0017622A" w:rsidP="0017622A">
      <w:pPr>
        <w:pStyle w:val="ac"/>
      </w:pPr>
      <w:r>
        <w:t xml:space="preserve">Лот №1. Продажа земельного участка площадью 773 </w:t>
      </w:r>
      <w:proofErr w:type="spellStart"/>
      <w:proofErr w:type="gramStart"/>
      <w:r>
        <w:t>кв.м</w:t>
      </w:r>
      <w:proofErr w:type="spellEnd"/>
      <w:proofErr w:type="gramEnd"/>
      <w:r>
        <w:t xml:space="preserve">, расположенного   по  адресу:   Воронежская    область,  Эртильский   район, с. Большой Самовец, ул. Садовая, участок 1 «б», кадастровый номер 36:32:3900007:80, из земель  населенных  пунктов,  для  торговых целей. </w:t>
      </w:r>
    </w:p>
    <w:p w14:paraId="4E9635BE" w14:textId="77777777" w:rsidR="0017622A" w:rsidRDefault="0017622A" w:rsidP="0017622A">
      <w:pPr>
        <w:pStyle w:val="ac"/>
      </w:pPr>
      <w:r>
        <w:t xml:space="preserve">Начальная цена – 105000 рублей. </w:t>
      </w:r>
    </w:p>
    <w:p w14:paraId="739887DF" w14:textId="77777777" w:rsidR="0017622A" w:rsidRDefault="0017622A" w:rsidP="0017622A">
      <w:pPr>
        <w:pStyle w:val="ac"/>
      </w:pPr>
      <w:r>
        <w:t xml:space="preserve">«Шаг аукциона» равен 3% начальной цены предмета торгов, что составляет 3150 рублей. </w:t>
      </w:r>
    </w:p>
    <w:p w14:paraId="3DA16BA6" w14:textId="77777777" w:rsidR="0017622A" w:rsidRDefault="0017622A" w:rsidP="0017622A">
      <w:pPr>
        <w:pStyle w:val="ac"/>
      </w:pPr>
      <w:r>
        <w:t xml:space="preserve">Размер задатка определен в размере 30% начальной цены предмета торгов, что составляет 31500 рублей. </w:t>
      </w:r>
    </w:p>
    <w:p w14:paraId="74ABA009" w14:textId="77777777" w:rsidR="0017622A" w:rsidRDefault="0017622A" w:rsidP="0017622A">
      <w:pPr>
        <w:pStyle w:val="ac"/>
      </w:pPr>
      <w:r>
        <w:lastRenderedPageBreak/>
        <w:t xml:space="preserve">2. Извещение о проведении аукциона по продаже земельного участка, открытого по составу участников и форме подачи предложений о цене разместить в сборнике нормативно-правовых актов Муниципальный вестник </w:t>
      </w:r>
      <w:proofErr w:type="spellStart"/>
      <w:r>
        <w:t>Самовецкого</w:t>
      </w:r>
      <w:proofErr w:type="spellEnd"/>
      <w:r>
        <w:t xml:space="preserve"> сельского поселения Эртильского муниципального района Воронежской области, официальном сайте  </w:t>
      </w:r>
      <w:proofErr w:type="spellStart"/>
      <w:r>
        <w:t>Самовецкого</w:t>
      </w:r>
      <w:proofErr w:type="spellEnd"/>
      <w:r>
        <w:t xml:space="preserve"> сельского поселения Эртильского муниципального района Воронежской области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4" w:history="1">
        <w:r>
          <w:rPr>
            <w:rStyle w:val="ad"/>
            <w:rFonts w:eastAsiaTheme="majorEastAsia"/>
          </w:rPr>
          <w:t>www.torgi.gov.ru)</w:t>
        </w:r>
      </w:hyperlink>
      <w:r>
        <w:t xml:space="preserve">. </w:t>
      </w:r>
    </w:p>
    <w:p w14:paraId="77276636" w14:textId="77777777" w:rsidR="0017622A" w:rsidRDefault="0017622A" w:rsidP="0017622A">
      <w:pPr>
        <w:pStyle w:val="ac"/>
      </w:pPr>
      <w:r>
        <w:t xml:space="preserve">3. </w:t>
      </w:r>
      <w:proofErr w:type="gramStart"/>
      <w:r>
        <w:t>Контроль  за</w:t>
      </w:r>
      <w:proofErr w:type="gramEnd"/>
      <w:r>
        <w:t xml:space="preserve">  выполнением  настоящего  постановления оставляю за собой. </w:t>
      </w:r>
    </w:p>
    <w:p w14:paraId="3D892A04" w14:textId="77777777" w:rsidR="0017622A" w:rsidRDefault="0017622A" w:rsidP="0017622A">
      <w:pPr>
        <w:pStyle w:val="ac"/>
      </w:pPr>
      <w:r>
        <w:t xml:space="preserve">  </w:t>
      </w:r>
    </w:p>
    <w:p w14:paraId="521DB3CB" w14:textId="77777777" w:rsidR="0017622A" w:rsidRDefault="0017622A" w:rsidP="0017622A">
      <w:pPr>
        <w:pStyle w:val="ac"/>
      </w:pPr>
      <w:r>
        <w:t xml:space="preserve">  </w:t>
      </w:r>
    </w:p>
    <w:p w14:paraId="58875281" w14:textId="77777777" w:rsidR="0017622A" w:rsidRDefault="0017622A" w:rsidP="0017622A">
      <w:pPr>
        <w:pStyle w:val="ac"/>
      </w:pPr>
      <w:r>
        <w:t xml:space="preserve">  </w:t>
      </w:r>
    </w:p>
    <w:p w14:paraId="5A74FDF2" w14:textId="77777777" w:rsidR="0017622A" w:rsidRDefault="0017622A" w:rsidP="0017622A">
      <w:pPr>
        <w:pStyle w:val="ac"/>
      </w:pPr>
      <w:r>
        <w:t xml:space="preserve">    </w:t>
      </w:r>
      <w:proofErr w:type="gramStart"/>
      <w:r>
        <w:t>Глава  сельского</w:t>
      </w:r>
      <w:proofErr w:type="gramEnd"/>
      <w:r>
        <w:t xml:space="preserve"> поселения                                             Н.И. Дорохин </w:t>
      </w:r>
    </w:p>
    <w:p w14:paraId="553F1A02" w14:textId="77777777" w:rsidR="0017622A" w:rsidRDefault="0017622A" w:rsidP="0017622A">
      <w:pPr>
        <w:pStyle w:val="ac"/>
      </w:pPr>
      <w:r>
        <w:t xml:space="preserve">  </w:t>
      </w:r>
    </w:p>
    <w:p w14:paraId="70D5AA8C" w14:textId="77777777" w:rsidR="0017622A" w:rsidRDefault="0017622A" w:rsidP="0017622A">
      <w:pPr>
        <w:pStyle w:val="ac"/>
      </w:pPr>
      <w:r>
        <w:t xml:space="preserve">  </w:t>
      </w:r>
    </w:p>
    <w:p w14:paraId="4FFCA54F" w14:textId="77777777" w:rsidR="0017622A" w:rsidRDefault="0017622A" w:rsidP="0017622A">
      <w:pPr>
        <w:pStyle w:val="ac"/>
      </w:pPr>
      <w:r>
        <w:t xml:space="preserve">  </w:t>
      </w:r>
    </w:p>
    <w:p w14:paraId="2A5EA9A2" w14:textId="77777777" w:rsidR="0017622A" w:rsidRDefault="0017622A" w:rsidP="0017622A">
      <w:pPr>
        <w:pStyle w:val="ac"/>
      </w:pPr>
      <w:r>
        <w:t xml:space="preserve">  </w:t>
      </w:r>
    </w:p>
    <w:p w14:paraId="0C9E6ED7" w14:textId="77777777" w:rsidR="0017622A" w:rsidRDefault="0017622A" w:rsidP="0017622A">
      <w:pPr>
        <w:pStyle w:val="ac"/>
      </w:pPr>
      <w:r>
        <w:t xml:space="preserve">  </w:t>
      </w:r>
    </w:p>
    <w:p w14:paraId="350EF06B" w14:textId="77777777" w:rsidR="0017622A" w:rsidRDefault="0017622A" w:rsidP="0017622A">
      <w:pPr>
        <w:pStyle w:val="ac"/>
      </w:pPr>
      <w:r>
        <w:t xml:space="preserve">  </w:t>
      </w:r>
    </w:p>
    <w:p w14:paraId="66DA530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67"/>
    <w:rsid w:val="0017622A"/>
    <w:rsid w:val="00312C96"/>
    <w:rsid w:val="005A7B2A"/>
    <w:rsid w:val="008D6E62"/>
    <w:rsid w:val="00AF6F6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4886F-DC5D-4253-BC0B-2494D4A7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F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F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F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F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F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F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F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F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F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F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6F6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7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176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2024-02-29T07:55:00Z</dcterms:created>
  <dcterms:modified xsi:type="dcterms:W3CDTF">2024-02-29T07:55:00Z</dcterms:modified>
</cp:coreProperties>
</file>