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435AF" w14:textId="77777777" w:rsidR="002D6DD7" w:rsidRPr="002D6DD7" w:rsidRDefault="002D6DD7" w:rsidP="002D6DD7">
      <w:pPr>
        <w:spacing w:after="12" w:line="249" w:lineRule="auto"/>
        <w:ind w:left="41" w:right="10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D6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Администрация</w:t>
      </w:r>
    </w:p>
    <w:p w14:paraId="518C4547" w14:textId="77777777" w:rsidR="002D6DD7" w:rsidRPr="002D6DD7" w:rsidRDefault="002D6DD7" w:rsidP="002D6DD7">
      <w:pPr>
        <w:spacing w:after="260" w:line="249" w:lineRule="auto"/>
        <w:ind w:left="10" w:right="7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D6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Самовецкого сельского поселения</w:t>
      </w:r>
    </w:p>
    <w:p w14:paraId="0D4A924F" w14:textId="77777777" w:rsidR="002D6DD7" w:rsidRPr="002D6DD7" w:rsidRDefault="002D6DD7" w:rsidP="002D6DD7">
      <w:pPr>
        <w:spacing w:after="260" w:line="249" w:lineRule="auto"/>
        <w:ind w:left="10" w:right="7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D6D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Эртильского муниципального района</w:t>
      </w:r>
    </w:p>
    <w:p w14:paraId="4DDFB67E" w14:textId="5D88EC8A" w:rsidR="002D6DD7" w:rsidRPr="002D6DD7" w:rsidRDefault="002D6DD7" w:rsidP="002D6DD7">
      <w:pPr>
        <w:spacing w:after="260" w:line="249" w:lineRule="auto"/>
        <w:ind w:left="10" w:right="7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Воронежской области</w:t>
      </w:r>
    </w:p>
    <w:p w14:paraId="7B25827F" w14:textId="332895B1" w:rsidR="008C1433" w:rsidRPr="002D6DD7" w:rsidRDefault="008C1433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CCF6499" w14:textId="4AD5E22F" w:rsidR="008C1433" w:rsidRPr="008C1433" w:rsidRDefault="002D6DD7" w:rsidP="008C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28.06.2022 года №29</w:t>
      </w:r>
      <w:r w:rsidR="008C1433" w:rsidRPr="008C14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FF35A" w14:textId="77777777"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2B0DBE" w14:textId="77777777" w:rsidR="007A6631" w:rsidRDefault="008C1433" w:rsidP="007A6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DD7">
        <w:rPr>
          <w:rFonts w:ascii="Times New Roman" w:hAnsi="Times New Roman" w:cs="Times New Roman"/>
          <w:sz w:val="28"/>
          <w:szCs w:val="28"/>
        </w:rPr>
        <w:t>О мерах по выявлению и уничтожению</w:t>
      </w:r>
    </w:p>
    <w:p w14:paraId="39654FC6" w14:textId="77777777" w:rsidR="007A6631" w:rsidRDefault="008C1433" w:rsidP="007A6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DD7">
        <w:rPr>
          <w:rFonts w:ascii="Times New Roman" w:hAnsi="Times New Roman" w:cs="Times New Roman"/>
          <w:sz w:val="28"/>
          <w:szCs w:val="28"/>
        </w:rPr>
        <w:t xml:space="preserve"> очагов произрастания дикорастущих </w:t>
      </w:r>
    </w:p>
    <w:p w14:paraId="5D531B24" w14:textId="77777777" w:rsidR="007A6631" w:rsidRDefault="008C1433" w:rsidP="007A66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D6DD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D6DD7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2D6DD7" w:rsidRPr="002D6D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AA42D" w14:textId="32DBC198" w:rsidR="008C1433" w:rsidRDefault="002D6DD7" w:rsidP="007A6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6DD7">
        <w:rPr>
          <w:rFonts w:ascii="Times New Roman" w:hAnsi="Times New Roman" w:cs="Times New Roman"/>
          <w:sz w:val="28"/>
          <w:szCs w:val="28"/>
        </w:rPr>
        <w:t>администрации Самовецкого сельского поселения</w:t>
      </w:r>
    </w:p>
    <w:p w14:paraId="31BDFB13" w14:textId="77777777" w:rsidR="00576D90" w:rsidRPr="007A6631" w:rsidRDefault="00576D90" w:rsidP="007A66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227143" w14:textId="3B2A78EE"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2D6DD7">
        <w:rPr>
          <w:rFonts w:ascii="Times New Roman" w:hAnsi="Times New Roman" w:cs="Times New Roman"/>
          <w:sz w:val="28"/>
          <w:szCs w:val="28"/>
        </w:rPr>
        <w:t xml:space="preserve"> Самовецкого сельского поселения Эртильского муниципального района Воронежской области</w:t>
      </w:r>
    </w:p>
    <w:p w14:paraId="186000C4" w14:textId="77777777" w:rsidR="008C1433" w:rsidRPr="002D6DD7" w:rsidRDefault="008C1433" w:rsidP="002D6DD7">
      <w:pPr>
        <w:rPr>
          <w:rFonts w:ascii="Times New Roman" w:hAnsi="Times New Roman" w:cs="Times New Roman"/>
          <w:b/>
          <w:sz w:val="28"/>
          <w:szCs w:val="28"/>
        </w:rPr>
      </w:pPr>
      <w:r w:rsidRPr="002D6D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60A287C" w14:textId="3D1E11AF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14:paraId="3EBFE940" w14:textId="758652A9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14:paraId="51A66121" w14:textId="4388898A" w:rsidR="008C1433" w:rsidRPr="008C1433" w:rsidRDefault="008C1433" w:rsidP="008C1433">
      <w:pPr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</w:t>
      </w:r>
      <w:r w:rsidR="002D6DD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D6DD7">
        <w:rPr>
          <w:rFonts w:ascii="Times New Roman" w:hAnsi="Times New Roman" w:cs="Times New Roman"/>
          <w:sz w:val="28"/>
          <w:szCs w:val="28"/>
        </w:rPr>
        <w:t xml:space="preserve"> растений на территории Самовецкого сельского поселения Эртильского муниципального района Воронежской </w:t>
      </w:r>
      <w:proofErr w:type="spellStart"/>
      <w:r w:rsidR="002D6DD7">
        <w:rPr>
          <w:rFonts w:ascii="Times New Roman" w:hAnsi="Times New Roman" w:cs="Times New Roman"/>
          <w:sz w:val="28"/>
          <w:szCs w:val="28"/>
        </w:rPr>
        <w:t>области</w:t>
      </w:r>
      <w:r w:rsidRPr="008C1433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приложению № 3. </w:t>
      </w:r>
    </w:p>
    <w:p w14:paraId="76E915DD" w14:textId="7DDB0952" w:rsidR="008C1433" w:rsidRPr="008C1433" w:rsidRDefault="008C1433" w:rsidP="008C14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 xml:space="preserve">Обратить внимание жителей населенных </w:t>
      </w:r>
      <w:r w:rsidR="002D6DD7">
        <w:rPr>
          <w:rFonts w:ascii="Times New Roman" w:hAnsi="Times New Roman" w:cs="Times New Roman"/>
          <w:sz w:val="28"/>
          <w:szCs w:val="28"/>
        </w:rPr>
        <w:t>пунктов Самовецкого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>, индивидуальных предпринимателей, руководителей организаций всех форм собственности, осуществляющих свою дея</w:t>
      </w:r>
      <w:r w:rsidR="002D6DD7">
        <w:rPr>
          <w:rFonts w:ascii="Times New Roman" w:hAnsi="Times New Roman" w:cs="Times New Roman"/>
          <w:sz w:val="28"/>
          <w:szCs w:val="28"/>
        </w:rPr>
        <w:t>тельность на территории Самовецкого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14:paraId="6ABC32FF" w14:textId="5800D442" w:rsidR="008C1433" w:rsidRDefault="007A6631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2D6DD7">
        <w:rPr>
          <w:rFonts w:ascii="Times New Roman" w:hAnsi="Times New Roman" w:cs="Times New Roman"/>
          <w:sz w:val="28"/>
          <w:szCs w:val="28"/>
        </w:rPr>
        <w:tab/>
      </w:r>
      <w:r w:rsidRPr="007A66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подлежит размещению на официальном са</w:t>
      </w:r>
      <w:r>
        <w:rPr>
          <w:rFonts w:ascii="Times New Roman" w:hAnsi="Times New Roman" w:cs="Times New Roman"/>
          <w:sz w:val="28"/>
          <w:szCs w:val="28"/>
        </w:rPr>
        <w:t>йте администрации Самовецкого</w:t>
      </w:r>
      <w:r w:rsidRPr="007A6631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14:paraId="5663AE7E" w14:textId="77777777" w:rsidR="00576D90" w:rsidRDefault="007A6631" w:rsidP="00576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433" w:rsidRPr="00CF2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CBB299B" w14:textId="4929F9DB" w:rsidR="002D6DD7" w:rsidRDefault="002D6DD7" w:rsidP="00576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14:paraId="5AA652B8" w14:textId="413BE167" w:rsidR="00CF2688" w:rsidRPr="00CF2688" w:rsidRDefault="002D6DD7" w:rsidP="008A5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Самовецкого сельского поселения  </w:t>
      </w:r>
      <w:r w:rsidR="00CF2688" w:rsidRPr="00CF268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Н.А. Рощупкин</w:t>
      </w:r>
      <w:r w:rsidR="008C1433" w:rsidRPr="008C1433">
        <w:br w:type="page"/>
      </w:r>
      <w:bookmarkStart w:id="0" w:name="_Hlk105514611"/>
      <w:bookmarkStart w:id="1" w:name="_Hlk105513892"/>
    </w:p>
    <w:p w14:paraId="5F5DEB08" w14:textId="77777777" w:rsidR="008A5A98" w:rsidRDefault="008A5A9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7FC6E527" w14:textId="1E925A42" w:rsidR="008A5A98" w:rsidRDefault="008A5A9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0A60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bookmarkStart w:id="2" w:name="_GoBack"/>
      <w:bookmarkEnd w:id="2"/>
    </w:p>
    <w:p w14:paraId="4201F60D" w14:textId="77777777" w:rsidR="008A5A98" w:rsidRDefault="002D6DD7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Самовецкого сельского поселения</w:t>
      </w:r>
    </w:p>
    <w:p w14:paraId="6FB0E1FA" w14:textId="6FDA23E9" w:rsidR="008A5A98" w:rsidRDefault="008A5A98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</w:t>
      </w:r>
    </w:p>
    <w:p w14:paraId="77120C7F" w14:textId="60491B80" w:rsidR="00CF2688" w:rsidRPr="00CF2688" w:rsidRDefault="002D6DD7" w:rsidP="00CF2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6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28.06.</w:t>
      </w:r>
      <w:r w:rsidR="00CF2688" w:rsidRPr="00CF2688">
        <w:rPr>
          <w:rFonts w:ascii="Times New Roman" w:hAnsi="Times New Roman" w:cs="Times New Roman"/>
          <w:sz w:val="28"/>
          <w:szCs w:val="28"/>
        </w:rPr>
        <w:t xml:space="preserve">2022 № </w:t>
      </w:r>
      <w:bookmarkEnd w:id="0"/>
      <w:r>
        <w:rPr>
          <w:rFonts w:ascii="Times New Roman" w:hAnsi="Times New Roman" w:cs="Times New Roman"/>
          <w:sz w:val="28"/>
          <w:szCs w:val="28"/>
        </w:rPr>
        <w:t>29</w:t>
      </w:r>
    </w:p>
    <w:bookmarkEnd w:id="1"/>
    <w:p w14:paraId="3A8C050A" w14:textId="14082BA8" w:rsidR="008C1433" w:rsidRPr="008C1433" w:rsidRDefault="008C1433" w:rsidP="008C1433"/>
    <w:p w14:paraId="2171898C" w14:textId="1E41B3DF" w:rsidR="008C1433" w:rsidRDefault="008C1433" w:rsidP="002D6D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2D6DD7">
        <w:rPr>
          <w:rFonts w:ascii="Times New Roman" w:hAnsi="Times New Roman" w:cs="Times New Roman"/>
          <w:b/>
          <w:sz w:val="28"/>
          <w:szCs w:val="28"/>
        </w:rPr>
        <w:t>Самовецкого сельского поселения</w:t>
      </w:r>
    </w:p>
    <w:p w14:paraId="32CA8449" w14:textId="599E3333" w:rsidR="002D6DD7" w:rsidRPr="002D6DD7" w:rsidRDefault="002D6DD7" w:rsidP="002D6D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 Воронежской области</w:t>
      </w:r>
    </w:p>
    <w:p w14:paraId="2F9CEA15" w14:textId="77777777"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7DB015" w14:textId="4C3EC5D0"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14:paraId="448158BD" w14:textId="26343FF2" w:rsidR="008C1433" w:rsidRPr="00954160" w:rsidRDefault="002D6DD7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Рощупкин Николай Александрович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ава администрации Самовецкого сельского поселения Эртильского муниципального района</w:t>
      </w:r>
    </w:p>
    <w:p w14:paraId="14205457" w14:textId="77777777" w:rsidR="008A5A98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14:paraId="03CFE370" w14:textId="12900664" w:rsidR="008C1433" w:rsidRPr="00954160" w:rsidRDefault="008A5A98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Дорохина Юлия Ивановна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 специалист администрации Самовецкого сельского поселения</w:t>
      </w:r>
    </w:p>
    <w:p w14:paraId="5954E646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14:paraId="2912FA2D" w14:textId="05415C14" w:rsidR="008C1433" w:rsidRPr="00954160" w:rsidRDefault="008A5A98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Дорохина Елизавета Владимировн </w:t>
      </w:r>
      <w:proofErr w:type="gramStart"/>
      <w:r w:rsidR="007A66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тарший инспектор администрации Самовецкого сельского поселения</w:t>
      </w:r>
    </w:p>
    <w:p w14:paraId="6EC3ECED" w14:textId="77777777" w:rsidR="007A6631" w:rsidRPr="007A6631" w:rsidRDefault="007A6631" w:rsidP="007A66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ru-RU"/>
        </w:rPr>
      </w:pPr>
      <w:r w:rsidRPr="007A66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Фурсова Марина Евгеньевна – главный врач БУЗ ВО «</w:t>
      </w:r>
      <w:proofErr w:type="spellStart"/>
      <w:r w:rsidRPr="007A66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Эртильская</w:t>
      </w:r>
      <w:proofErr w:type="spellEnd"/>
      <w:r w:rsidRPr="007A66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РБ» (по согласованию);</w:t>
      </w:r>
    </w:p>
    <w:p w14:paraId="6D65452B" w14:textId="77777777" w:rsidR="007A6631" w:rsidRPr="007A6631" w:rsidRDefault="007A6631" w:rsidP="007A66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ru-RU"/>
        </w:rPr>
      </w:pPr>
      <w:r w:rsidRPr="007A66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11B733D" w14:textId="77777777" w:rsidR="007A6631" w:rsidRPr="007A6631" w:rsidRDefault="007A6631" w:rsidP="007A66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lang w:eastAsia="ru-RU"/>
        </w:rPr>
      </w:pPr>
      <w:r w:rsidRPr="007A66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Беспалова Марина Ивановна – врач - нарколог БУЗ ВО «</w:t>
      </w:r>
      <w:proofErr w:type="spellStart"/>
      <w:r w:rsidRPr="007A66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Эртильская</w:t>
      </w:r>
      <w:proofErr w:type="spellEnd"/>
      <w:r w:rsidRPr="007A66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РБ» (по согласованию).</w:t>
      </w:r>
    </w:p>
    <w:p w14:paraId="1D2AD997" w14:textId="0FEA438F" w:rsidR="00CF2688" w:rsidRDefault="00CF2688" w:rsidP="008C1433">
      <w:pPr>
        <w:rPr>
          <w:color w:val="FF0000"/>
        </w:rPr>
      </w:pPr>
    </w:p>
    <w:p w14:paraId="37761B38" w14:textId="77777777" w:rsidR="007A6631" w:rsidRDefault="007A6631" w:rsidP="008C1433">
      <w:pPr>
        <w:rPr>
          <w:color w:val="FF0000"/>
        </w:rPr>
      </w:pPr>
    </w:p>
    <w:p w14:paraId="48FF16C6" w14:textId="77777777" w:rsidR="007A6631" w:rsidRDefault="007A6631" w:rsidP="008C1433">
      <w:pPr>
        <w:rPr>
          <w:color w:val="FF0000"/>
        </w:rPr>
      </w:pPr>
    </w:p>
    <w:p w14:paraId="7D198530" w14:textId="77777777" w:rsidR="007A6631" w:rsidRDefault="007A6631" w:rsidP="008C1433">
      <w:pPr>
        <w:rPr>
          <w:color w:val="FF0000"/>
        </w:rPr>
      </w:pPr>
    </w:p>
    <w:p w14:paraId="57178BC8" w14:textId="77777777" w:rsidR="007A6631" w:rsidRDefault="007A6631" w:rsidP="008C1433">
      <w:pPr>
        <w:rPr>
          <w:color w:val="FF0000"/>
        </w:rPr>
      </w:pPr>
    </w:p>
    <w:p w14:paraId="3D5A4F8C" w14:textId="77777777" w:rsidR="007A6631" w:rsidRPr="008A5A98" w:rsidRDefault="007A6631" w:rsidP="008C1433">
      <w:pPr>
        <w:rPr>
          <w:color w:val="FF0000"/>
        </w:rPr>
      </w:pPr>
    </w:p>
    <w:p w14:paraId="292E864A" w14:textId="78E28757" w:rsidR="00CF2688" w:rsidRDefault="00CF2688" w:rsidP="008C1433"/>
    <w:p w14:paraId="476E5D94" w14:textId="77777777" w:rsidR="00CF2688" w:rsidRPr="008C1433" w:rsidRDefault="00CF2688" w:rsidP="008C1433"/>
    <w:p w14:paraId="1E320598" w14:textId="08E1D3C9" w:rsidR="00954160" w:rsidRPr="008A5A98" w:rsidRDefault="00954160" w:rsidP="008A5A9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8296313" w14:textId="77777777" w:rsidR="008A5A98" w:rsidRDefault="008A5A98" w:rsidP="008A5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14:paraId="0D5AB4A5" w14:textId="45534CC4" w:rsidR="008A5A98" w:rsidRDefault="008A5A98" w:rsidP="008A5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61E43DE" w14:textId="77777777" w:rsidR="008A5A98" w:rsidRDefault="008A5A98" w:rsidP="008A5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Самовецкого сельского поселения</w:t>
      </w:r>
    </w:p>
    <w:p w14:paraId="000D5AD6" w14:textId="34331B07" w:rsidR="00954160" w:rsidRPr="00CF2688" w:rsidRDefault="008A5A98" w:rsidP="008A5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28.06.2022 № 29</w:t>
      </w:r>
    </w:p>
    <w:p w14:paraId="6A5C425D" w14:textId="77777777" w:rsidR="00954160" w:rsidRDefault="00954160" w:rsidP="008A5A98">
      <w:pPr>
        <w:jc w:val="right"/>
      </w:pPr>
    </w:p>
    <w:p w14:paraId="3F6AF6FB" w14:textId="386DE0F7"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591CCC9" w14:textId="0C392E9D" w:rsidR="008C1433" w:rsidRPr="00954160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</w:t>
      </w:r>
      <w:r w:rsidR="00407985">
        <w:rPr>
          <w:rFonts w:ascii="Times New Roman" w:hAnsi="Times New Roman" w:cs="Times New Roman"/>
          <w:b/>
          <w:sz w:val="28"/>
          <w:szCs w:val="28"/>
        </w:rPr>
        <w:t>держащих</w:t>
      </w:r>
      <w:proofErr w:type="spellEnd"/>
      <w:r w:rsidR="00407985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Самовецкого сельского поселения</w:t>
      </w:r>
    </w:p>
    <w:p w14:paraId="43FEA1A3" w14:textId="77777777"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69E714" w14:textId="4E596273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AD2BC9E" w14:textId="3C5133C7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 </w:t>
      </w:r>
      <w:r w:rsidR="00407985">
        <w:rPr>
          <w:rFonts w:ascii="Times New Roman" w:hAnsi="Times New Roman" w:cs="Times New Roman"/>
          <w:sz w:val="28"/>
          <w:szCs w:val="28"/>
        </w:rPr>
        <w:t xml:space="preserve"> Самовецкого сельского поселения </w:t>
      </w:r>
      <w:r w:rsidR="008C1433" w:rsidRPr="00954160">
        <w:rPr>
          <w:rFonts w:ascii="Times New Roman" w:hAnsi="Times New Roman" w:cs="Times New Roman"/>
          <w:sz w:val="28"/>
          <w:szCs w:val="28"/>
        </w:rPr>
        <w:t>(далее - Рабочая группа) является коллегиальным совещательным органом.</w:t>
      </w:r>
    </w:p>
    <w:p w14:paraId="519A9E6A" w14:textId="11C8E9C0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</w:t>
      </w:r>
      <w:r w:rsidR="00407985">
        <w:rPr>
          <w:rFonts w:ascii="Times New Roman" w:hAnsi="Times New Roman" w:cs="Times New Roman"/>
          <w:sz w:val="28"/>
          <w:szCs w:val="28"/>
        </w:rPr>
        <w:t xml:space="preserve"> администрации Самовецкого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33BC1802" w14:textId="4FFB041F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14:paraId="51F1D3DA" w14:textId="77777777"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14:paraId="455924D7" w14:textId="46BF77C2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>Целью Рабочей группы явля</w:t>
      </w:r>
      <w:r w:rsidR="00407985">
        <w:rPr>
          <w:rFonts w:ascii="Times New Roman" w:hAnsi="Times New Roman" w:cs="Times New Roman"/>
          <w:sz w:val="28"/>
          <w:szCs w:val="28"/>
        </w:rPr>
        <w:t>ется объединение усилий администрации Самовецкого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</w:t>
      </w:r>
      <w:r w:rsidR="00407985">
        <w:rPr>
          <w:rFonts w:ascii="Times New Roman" w:hAnsi="Times New Roman" w:cs="Times New Roman"/>
          <w:sz w:val="28"/>
          <w:szCs w:val="28"/>
        </w:rPr>
        <w:t>в на территории Самовецкого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.</w:t>
      </w:r>
    </w:p>
    <w:p w14:paraId="07E7335C" w14:textId="244D5D1B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14:paraId="765174CF" w14:textId="760D60F5"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-</w:t>
      </w:r>
      <w:r w:rsid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407985">
        <w:rPr>
          <w:rFonts w:ascii="Times New Roman" w:hAnsi="Times New Roman" w:cs="Times New Roman"/>
          <w:sz w:val="28"/>
          <w:szCs w:val="28"/>
        </w:rPr>
        <w:t>администрации Самовецкого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407985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Pr="00954160">
        <w:rPr>
          <w:rFonts w:ascii="Times New Roman" w:hAnsi="Times New Roman" w:cs="Times New Roman"/>
          <w:sz w:val="28"/>
          <w:szCs w:val="28"/>
        </w:rPr>
        <w:t>сельского поселения, по противодействию незаконному обороту наркотических средств, психотропных веществ;</w:t>
      </w:r>
    </w:p>
    <w:p w14:paraId="29B7783B" w14:textId="77777777"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14:paraId="71AC998B" w14:textId="38664C6D" w:rsidR="00954160" w:rsidRPr="00954160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60"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B6F3F" wp14:editId="51378034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</w:t>
      </w:r>
      <w:r w:rsidR="00407985">
        <w:rPr>
          <w:rFonts w:ascii="Times New Roman" w:hAnsi="Times New Roman" w:cs="Times New Roman"/>
          <w:sz w:val="28"/>
          <w:szCs w:val="28"/>
        </w:rPr>
        <w:t xml:space="preserve">ерия в администрации   Самовецкого сельского поселения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 целью приема сообщений от граждан о местах незаконных посевов либо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1475321F" w14:textId="698DB299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F1097A4" w14:textId="7EAF78B2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A965A3F" w14:textId="13A41324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251123D7" w14:textId="7E6B1348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14:paraId="1D98B9BD" w14:textId="77777777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EF25D" wp14:editId="14C4A70A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071A37D8" w14:textId="74F99D94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0221764D" w14:textId="77777777"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40B0A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14:paraId="73E858C5" w14:textId="67C71DC5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касающиеся организации, координации и совершенство</w:t>
      </w:r>
      <w:r w:rsidR="00407985">
        <w:rPr>
          <w:rFonts w:ascii="Times New Roman" w:hAnsi="Times New Roman" w:cs="Times New Roman"/>
          <w:sz w:val="28"/>
          <w:szCs w:val="28"/>
        </w:rPr>
        <w:t>вания взаимодействия администрации Самовецкого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A2821E" w14:textId="69F69687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</w:t>
      </w:r>
      <w:r w:rsidRPr="001A4E0B">
        <w:rPr>
          <w:rFonts w:ascii="Times New Roman" w:hAnsi="Times New Roman" w:cs="Times New Roman"/>
          <w:sz w:val="28"/>
          <w:szCs w:val="28"/>
        </w:rPr>
        <w:lastRenderedPageBreak/>
        <w:t xml:space="preserve">наркотических средств, психотропных </w:t>
      </w:r>
      <w:r w:rsidR="00407985">
        <w:rPr>
          <w:rFonts w:ascii="Times New Roman" w:hAnsi="Times New Roman" w:cs="Times New Roman"/>
          <w:sz w:val="28"/>
          <w:szCs w:val="28"/>
        </w:rPr>
        <w:t>веществ на территории  Самовецкого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14:paraId="7C6678CF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14:paraId="02359B15" w14:textId="389584F9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</w:t>
      </w:r>
      <w:r w:rsidR="00407985">
        <w:rPr>
          <w:rFonts w:ascii="Times New Roman" w:hAnsi="Times New Roman" w:cs="Times New Roman"/>
          <w:sz w:val="28"/>
          <w:szCs w:val="28"/>
        </w:rPr>
        <w:t>администрацией Самовецкого сельского поселения.</w:t>
      </w:r>
    </w:p>
    <w:p w14:paraId="5D8B2E19" w14:textId="3722A01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14:paraId="3F745B23" w14:textId="534314BF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14:paraId="6DD92754" w14:textId="5289A57A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14:paraId="3EC6A4A5" w14:textId="091761C4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65A733C4" w14:textId="086CDC6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14:paraId="5A79E0A2" w14:textId="278B7102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10AB9F6A" w14:textId="753E4973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14:paraId="561F0C4F" w14:textId="479A3649"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>
          <w:pgSz w:w="11717" w:h="16642"/>
          <w:pgMar w:top="1045" w:right="461" w:bottom="1738" w:left="1104" w:header="1080" w:footer="720" w:gutter="0"/>
          <w:cols w:space="720"/>
        </w:sectPr>
      </w:pPr>
    </w:p>
    <w:p w14:paraId="534E68AC" w14:textId="77777777" w:rsidR="00407985" w:rsidRDefault="00407985" w:rsidP="001A4E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16F6ECCD" w14:textId="77777777" w:rsidR="00407985" w:rsidRDefault="00407985" w:rsidP="001A4E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14:paraId="5697FF8F" w14:textId="77777777" w:rsidR="00407985" w:rsidRDefault="00407985" w:rsidP="001A4E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Самовецкого сельского поселения </w:t>
      </w:r>
    </w:p>
    <w:p w14:paraId="1D4DFC3D" w14:textId="79312310" w:rsidR="001A4E0B" w:rsidRDefault="001A4E0B" w:rsidP="001A4E0B">
      <w:pPr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407985">
        <w:rPr>
          <w:rFonts w:ascii="Times New Roman" w:hAnsi="Times New Roman" w:cs="Times New Roman"/>
          <w:sz w:val="28"/>
          <w:szCs w:val="28"/>
        </w:rPr>
        <w:t>т  29.06.2022 № 29</w:t>
      </w:r>
    </w:p>
    <w:p w14:paraId="4678C88E" w14:textId="60970955"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14:paraId="13E9A8F9" w14:textId="2854B5D0" w:rsidR="008C1433" w:rsidRDefault="008C1433" w:rsidP="00407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407985">
        <w:rPr>
          <w:rFonts w:ascii="Times New Roman" w:hAnsi="Times New Roman" w:cs="Times New Roman"/>
          <w:sz w:val="28"/>
          <w:szCs w:val="28"/>
        </w:rPr>
        <w:t xml:space="preserve"> администрации Самовецкого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431"/>
        <w:gridCol w:w="2337"/>
      </w:tblGrid>
      <w:tr w:rsidR="005339ED" w14:paraId="23109EDD" w14:textId="77777777" w:rsidTr="005339ED">
        <w:tc>
          <w:tcPr>
            <w:tcW w:w="704" w:type="dxa"/>
          </w:tcPr>
          <w:p w14:paraId="4A8259A4" w14:textId="3355727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05B5BC34" w14:textId="4578BEA0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</w:tcPr>
          <w:p w14:paraId="2801BF47" w14:textId="15C74741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14:paraId="6613DCF5" w14:textId="166D00AE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14:paraId="077E903E" w14:textId="77777777" w:rsidTr="005339ED">
        <w:tc>
          <w:tcPr>
            <w:tcW w:w="704" w:type="dxa"/>
          </w:tcPr>
          <w:p w14:paraId="4FAB416D" w14:textId="6517E20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7F9D4D3" w14:textId="286E5F8E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4666A7E0" w14:textId="57FECD5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2337" w:type="dxa"/>
          </w:tcPr>
          <w:p w14:paraId="6B4314B7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75A56F22" w14:textId="77777777" w:rsidTr="005339ED">
        <w:tc>
          <w:tcPr>
            <w:tcW w:w="704" w:type="dxa"/>
          </w:tcPr>
          <w:p w14:paraId="1D705365" w14:textId="6046666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93C1E5B" w14:textId="1187C547" w:rsidR="005339ED" w:rsidRDefault="00407985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территории  Самовецкого сельского поселения</w:t>
            </w:r>
            <w:r w:rsidR="005339ED" w:rsidRPr="00533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5845DED1" w14:textId="053DE229" w:rsidR="005339ED" w:rsidRDefault="00407985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Б.</w:t>
            </w:r>
            <w:r w:rsidR="007A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Самовец</w:t>
            </w:r>
          </w:p>
          <w:p w14:paraId="5FD607D5" w14:textId="3E6969FC" w:rsidR="00407985" w:rsidRDefault="00407985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</w:t>
            </w:r>
          </w:p>
          <w:p w14:paraId="724D1FB8" w14:textId="6D13B6B2" w:rsidR="00407985" w:rsidRPr="005339ED" w:rsidRDefault="00407985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Грязцы</w:t>
            </w:r>
            <w:proofErr w:type="gramEnd"/>
          </w:p>
          <w:p w14:paraId="0B81EA0C" w14:textId="7520C54C"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07985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7A663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11FC73FA" w14:textId="13FCC5A5"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9301" w14:textId="47FA6466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DC5504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A7CBD01" w14:textId="77777777" w:rsidTr="005339ED">
        <w:tc>
          <w:tcPr>
            <w:tcW w:w="704" w:type="dxa"/>
          </w:tcPr>
          <w:p w14:paraId="66A56628" w14:textId="13C6D201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724D01A4" w14:textId="35850E8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0F44ED1D" w14:textId="255362A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2337" w:type="dxa"/>
          </w:tcPr>
          <w:p w14:paraId="624920D0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650F0CE3" w14:textId="77777777" w:rsidTr="005339ED">
        <w:tc>
          <w:tcPr>
            <w:tcW w:w="704" w:type="dxa"/>
          </w:tcPr>
          <w:p w14:paraId="0E6BA95B" w14:textId="039235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534CC14E" w14:textId="3F1CEC5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42A09E7C" w14:textId="2CD06DBF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2337" w:type="dxa"/>
          </w:tcPr>
          <w:p w14:paraId="26ECCA0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D1A6C05" w14:textId="77777777" w:rsidTr="005339ED">
        <w:tc>
          <w:tcPr>
            <w:tcW w:w="704" w:type="dxa"/>
          </w:tcPr>
          <w:p w14:paraId="0D6E4FF6" w14:textId="1B18330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5BFE4EA2" w14:textId="2116FF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336" w:type="dxa"/>
          </w:tcPr>
          <w:p w14:paraId="461B7485" w14:textId="34B53E5B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14:paraId="2651D9BA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448DD207" w14:textId="77777777" w:rsidTr="005339ED">
        <w:tc>
          <w:tcPr>
            <w:tcW w:w="704" w:type="dxa"/>
          </w:tcPr>
          <w:p w14:paraId="69AEBF2D" w14:textId="515E078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6FE90680" w14:textId="6CDDCB0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336" w:type="dxa"/>
          </w:tcPr>
          <w:p w14:paraId="59AB3E94" w14:textId="775B23A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37" w:type="dxa"/>
          </w:tcPr>
          <w:p w14:paraId="198CAB21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62F1B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307F8" w14:textId="77777777" w:rsidR="008C1433" w:rsidRPr="008C1433" w:rsidRDefault="008C1433" w:rsidP="008C1433"/>
    <w:p w14:paraId="3AB52D4E" w14:textId="77777777" w:rsidR="008C1433" w:rsidRPr="008C1433" w:rsidRDefault="008C1433" w:rsidP="008C1433"/>
    <w:p w14:paraId="731FDBAC" w14:textId="77777777" w:rsidR="008C1433" w:rsidRPr="008C1433" w:rsidRDefault="008C1433" w:rsidP="008C1433"/>
    <w:p w14:paraId="283B3C83" w14:textId="77777777" w:rsidR="008C1433" w:rsidRPr="008C1433" w:rsidRDefault="008C1433" w:rsidP="008C1433"/>
    <w:p w14:paraId="18F6A415" w14:textId="77777777" w:rsidR="00005883" w:rsidRDefault="00005883"/>
    <w:sectPr w:rsidR="0000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0A6055"/>
    <w:rsid w:val="001A4E0B"/>
    <w:rsid w:val="002D6DD7"/>
    <w:rsid w:val="00407985"/>
    <w:rsid w:val="005339ED"/>
    <w:rsid w:val="00576D90"/>
    <w:rsid w:val="00711966"/>
    <w:rsid w:val="007A6631"/>
    <w:rsid w:val="008A5A98"/>
    <w:rsid w:val="008C1433"/>
    <w:rsid w:val="00954160"/>
    <w:rsid w:val="00CC15B8"/>
    <w:rsid w:val="00CF2688"/>
    <w:rsid w:val="00E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User</cp:lastModifiedBy>
  <cp:revision>14</cp:revision>
  <dcterms:created xsi:type="dcterms:W3CDTF">2022-06-24T13:15:00Z</dcterms:created>
  <dcterms:modified xsi:type="dcterms:W3CDTF">2022-06-29T07:50:00Z</dcterms:modified>
</cp:coreProperties>
</file>