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F1" w:rsidRDefault="00883EF1" w:rsidP="00834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AB3" w:rsidRDefault="00257867" w:rsidP="00B81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:rsidR="00C96AB3" w:rsidRDefault="00C96AB3" w:rsidP="00B81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САМОВЕЦКОГО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ЭРТИЛЬСКОГО МУНИЦИПАЛЬНОГО РАЙОНА</w:t>
      </w:r>
    </w:p>
    <w:p w:rsidR="00883EF1" w:rsidRDefault="00257867" w:rsidP="00B81CA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ВОРОНЕЖСКОЙ ОБЛАСТИ</w:t>
      </w:r>
    </w:p>
    <w:p w:rsidR="00883EF1" w:rsidRDefault="00257867">
      <w:pPr>
        <w:keepNext/>
        <w:tabs>
          <w:tab w:val="left" w:pos="0"/>
        </w:tabs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</w:t>
      </w:r>
    </w:p>
    <w:p w:rsidR="00883EF1" w:rsidRDefault="00257867">
      <w:pPr>
        <w:keepNext/>
        <w:tabs>
          <w:tab w:val="left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 О С Т А Н О В Л Е Н И Е</w:t>
      </w:r>
    </w:p>
    <w:p w:rsidR="00883EF1" w:rsidRDefault="0088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3EF1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</w:t>
      </w:r>
      <w:r w:rsidR="00C96AB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14.12.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 г</w:t>
      </w:r>
      <w:r w:rsidR="00C96AB3">
        <w:rPr>
          <w:rFonts w:ascii="Times New Roman" w:eastAsia="Times New Roman" w:hAnsi="Times New Roman" w:cs="Times New Roman"/>
          <w:sz w:val="28"/>
          <w:szCs w:val="28"/>
          <w:lang w:eastAsia="zh-CN"/>
        </w:rPr>
        <w:t>. № 54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C96AB3" w:rsidRDefault="00C96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 Б. Самовец</w:t>
      </w:r>
    </w:p>
    <w:p w:rsidR="00C96AB3" w:rsidRDefault="00C96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3EF1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 утверждении </w:t>
      </w:r>
    </w:p>
    <w:p w:rsidR="00883EF1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Положения о порядке согласования</w:t>
      </w:r>
    </w:p>
    <w:p w:rsidR="00883EF1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 утверждения уставов казачьих обществ,</w:t>
      </w:r>
    </w:p>
    <w:p w:rsidR="00883EF1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создаваемых (действующих) на </w:t>
      </w:r>
    </w:p>
    <w:p w:rsidR="00257867" w:rsidRDefault="00C96AB3" w:rsidP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территории Самовецкого сельского поселения</w:t>
      </w:r>
    </w:p>
    <w:p w:rsidR="00883EF1" w:rsidRDefault="00D8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Эртильского района </w:t>
      </w:r>
      <w:r w:rsidR="0025786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Воронежской области</w:t>
      </w: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LiberationSans-Bold" w:hAnsi="LiberationSans-Bold"/>
          <w:b/>
          <w:bCs/>
          <w:color w:val="000000"/>
          <w:sz w:val="32"/>
          <w:szCs w:val="32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 соответствии с пунктами 3.6-1 и 3.6-4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и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AB3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обществ» администрация Самовецкого сельского</w:t>
      </w:r>
      <w:proofErr w:type="gramEnd"/>
      <w:r w:rsidR="00C96AB3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6C8" w:rsidRPr="00D826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района</w:t>
      </w:r>
      <w:r w:rsidR="00D826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D826C8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1. Утвердить прилагаемое Положение о порядке согласования и утверждения уставов казачьих обществ, создавае</w:t>
      </w:r>
      <w:r w:rsidR="00C96AB3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мых (действующих) на территории Самовецкого сельского поселения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6C8" w:rsidRPr="00D826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района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</w:t>
      </w:r>
      <w:r w:rsidR="00C96AB3" w:rsidRPr="00C96AB3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вступает в силу с момента принятия и подлежит  опубликованию в сборнике нормативно-правовых актов Самовецкого сельского поселения Эртильского        муниципального  района Воронежской области</w:t>
      </w:r>
      <w:r w:rsidR="00C96AB3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«Муниципальный вестник»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и размещению на </w:t>
      </w:r>
      <w:r w:rsidR="00C96AB3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официальном сайте администрации Самовецкого сельского поселения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6C8" w:rsidRPr="00D826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района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 в информационно-телекоммуникационной сети «Интернет».</w:t>
      </w:r>
    </w:p>
    <w:p w:rsidR="00C96AB3" w:rsidRDefault="00257867" w:rsidP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C96AB3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C96AB3" w:rsidRDefault="00C96AB3" w:rsidP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C96AB3" w:rsidRDefault="00C96AB3" w:rsidP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 w:rsidP="00257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B81C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                                       </w:t>
      </w:r>
      <w:r w:rsidR="00C96A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Н.А. Рощупкин</w:t>
      </w: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34E0F" w:rsidRDefault="00834E0F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 w:rsidP="00C96AB3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6AB3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администрации  Самовецкого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6AB3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области от 14.12.2022 </w:t>
      </w:r>
      <w:r w:rsidR="00C96AB3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N54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 порядке согласования и утверждения уставов казачьих обществ, создавае</w:t>
      </w:r>
      <w:r w:rsidR="00F41CF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мых (действующих) на территории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района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1. Настоящее Положение о порядке согласования и утверждения уставов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казачьих обществ, создавае</w:t>
      </w:r>
      <w:r w:rsidR="00F41CF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мых (действующих) на территории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района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 (далее - Положение) определяет: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fontstyle41"/>
          <w:rFonts w:ascii="Symbol" w:eastAsia="Symbol" w:hAnsi="Symbol" w:cs="Symbol"/>
          <w:sz w:val="28"/>
          <w:szCs w:val="28"/>
        </w:rPr>
        <w:t>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перечень документов, нео</w:t>
      </w:r>
      <w:r w:rsidR="00F41CF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бходимых для утверждения главой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района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 уставов казачьих обществ, указанных в пунктах 3.2-1 и 3.2-3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представления и рассмотрения, порядок принятия решений об утверждении</w:t>
      </w:r>
      <w:proofErr w:type="gramEnd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уставов казачьих обществ.</w:t>
      </w:r>
    </w:p>
    <w:p w:rsidR="00257867" w:rsidRDefault="00F41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2. Глава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района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согласовывает: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Symbol" w:eastAsia="Symbol" w:hAnsi="Symbol" w:cs="Symbol"/>
          <w:sz w:val="28"/>
          <w:szCs w:val="28"/>
        </w:rPr>
        <w:t></w:t>
      </w:r>
      <w:r>
        <w:rPr>
          <w:rStyle w:val="fontstyle41"/>
          <w:rFonts w:ascii="Symbol" w:eastAsia="Symbol" w:hAnsi="Symbol" w:cs="Symbol"/>
          <w:sz w:val="28"/>
          <w:szCs w:val="28"/>
        </w:rPr>
        <w:t>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Уставы хуторских, станичных, городских казачьих обществ, создаваем</w:t>
      </w:r>
      <w:r w:rsidR="00F41CFC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ых (действующих) на территориях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района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B9B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области;</w:t>
      </w: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Symbol" w:eastAsia="Symbol" w:hAnsi="Symbol" w:cs="Symbol"/>
          <w:sz w:val="28"/>
          <w:szCs w:val="28"/>
        </w:rPr>
        <w:t>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Уставы хуторских, станичных, городских казачьих обществ, создаваемых (действующих) на территориях двух и более сельск</w:t>
      </w:r>
      <w:r w:rsidR="006B5762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их поселений, входящих в состав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района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области;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3. Согласование уставов казачьих обществ осуществляется после: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Symbol" w:eastAsia="Symbol" w:hAnsi="Symbol" w:cs="Symbol"/>
          <w:sz w:val="28"/>
          <w:szCs w:val="28"/>
        </w:rPr>
        <w:t>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Symbol" w:eastAsia="Symbol" w:hAnsi="Symbol" w:cs="Symbol"/>
          <w:sz w:val="28"/>
          <w:szCs w:val="28"/>
        </w:rPr>
        <w:t>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принятия высшим органом управления казачьего общества решения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утверждении устава этого казачьего общества.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4. Для согласования устава действующего казачьего общества атаман этого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</w:t>
      </w:r>
      <w:r w:rsidR="006B5762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чьего общества направляет главе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Эртильского района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 представление о согласовании устава казачьего общества. К представлению прилагаются: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а) копии документов, подтверждающих соблюдение требований к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устав казачьего общества в новой редакции.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5. Для согласования устава создаваемого казачьего общества лицо,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уполномоченное учредительным собранием (кругом, сбором) создаваемого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</w:t>
      </w:r>
      <w:r w:rsidR="006B5762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чьего общества направляет главе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района Воронежской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представление о согласовании устава казачьего общества. К представлению прилагаются: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учредительного собрания (круга, сбора), содержащего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решение об утверждении устава казачьего общества;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устав казачьего общества.</w:t>
      </w:r>
    </w:p>
    <w:p w:rsidR="00B81CAB" w:rsidRDefault="00257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6. В случае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если устав казачьего общества подлежит согласованию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атаманом иного казачьего общества, устав казачьего общества направляется для согласования указанно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му атаману до направления главе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района Воронежской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883EF1" w:rsidRDefault="00257867" w:rsidP="00B81CA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7. Указанные в пунктах 4 и 5 настоящего Положения копии документов</w:t>
      </w:r>
      <w:r w:rsidR="00B8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должны быть заверены подписью атамана казачьего общества либо</w:t>
      </w:r>
      <w:r w:rsidR="00B8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8. Рассмотрение представленных для согласования устава казачьего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документов и принятие по ним решения либо об отказе в согласовании устава казачьего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общества осуществляется главой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района Воронежской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области в течение 14 календарных дней со дня поступления указанных докум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ентов. О принятом решении глава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района Воронежской</w:t>
      </w:r>
      <w:r w:rsidRP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области информи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рует атамана казачьего общества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уполномоченное им лицо в письменной форме в течение 5 календарных дней со дня принятия указанного решения.</w:t>
      </w:r>
    </w:p>
    <w:p w:rsidR="00883EF1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в согласовании устава казачьего</w:t>
      </w:r>
      <w:r w:rsidR="00D32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в уведомлении указываются основания, послужившие причиной для принятия указанного решения.</w:t>
      </w:r>
    </w:p>
    <w:p w:rsidR="00883EF1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Согласование устава казачьего общества оформляется служеб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ным письмом, подписанным главой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района Воронежской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9. Основаниями для отказа в согласовании устава действующего казачьего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высшего органа управления казачьего общества, установленных главами 4 и 9.1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4 настоящего Положения, несоблюдение требований к их оформлению, порядку и сроку представления;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10. Основаниями для отказа в согласовании устава создаваемого казачьего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учредительного собрания (круга, сбора) казачьего общества, установленных главами </w:t>
      </w:r>
      <w:r>
        <w:rPr>
          <w:rStyle w:val="fontstyle31"/>
          <w:rFonts w:ascii="Times New Roman" w:hAnsi="Times New Roman" w:cs="Times New Roman"/>
          <w:sz w:val="28"/>
          <w:szCs w:val="28"/>
        </w:rPr>
        <w:t>4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и 9.1 Гражданского кодекса Российской Федерации и иными федеральными законами в сфере деятельности некоммерческих организаций;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5 настоящего Положения, несоблюдение требований к их оформлению, порядку и сроку представления;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11. Отказ в согласовании устава казачьего общества не является препятствием д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ля повторного направления главе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района Воронежской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представления о согласовании устава казачьего общества и документов, предусмотренные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883EF1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Повторное представление о согласовании устава казачьего общества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документов, предусмотренные пунктами 4 и 5 настоящего Положения, и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принятие по этому представлению решения осуществляются в порядке, предусмотренном пунктами 5 - 10 настоящего Положения.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12. Уставы, указанные в пункте 2 настоящего Положения, 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района Воронежской</w:t>
      </w:r>
      <w:r w:rsidRP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чьего общества направляет главе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района Воронежской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представление об утверждении устава казачьего общества. 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 представлению прилагаются: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копии писем о согласовании устава казачьего общества с атаманом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14. Для утверждения устава создаваемого казачьего общества уполномоченное лицо в течение 5 календарных дней со дня получения согласованного устава каза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чьего общества направляет главе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района Воронежской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представление об утверждении устава казачьего общества.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 представлению прилагаются: 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учредительного собрания (круга, сбора), содержащего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решение об утверждении устава казачьего общества;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копии писем о согласовании устава казачьего общества с атаманом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г) устав казачьего общества на бумажном носителе и в электронном виде.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15. Указанные в пунктах 13 и 14 настоящего Положения копии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должны быть заверены подписью атамана казачьего общества либо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16. Рассмотрение представленных для утверждения устава казачьего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общества документов и принятие по 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ним решения производится главой Самовецкого сельского поселения 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Эртильского района Воронежской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в течение 30 календарных дней со дня поступления указанных документов.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 истечении срока, указанного в абзаце первом настоящего пункта,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17. Основаниями для отказа в утверждении </w:t>
      </w:r>
      <w:r w:rsidR="001A01E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устава,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действующего казачьего</w:t>
      </w:r>
      <w:r w:rsidR="001A01E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общества,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13 настоящего Положения, несоблюдение требований к их оформлению, порядку и сроку представления;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18. Основаниями для отказа в утверждении устава создаваемого казачьего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14 настоящего Положения, несоблюдение требований к их оформлению, порядку и сроку представления;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наличия в представленных документах недостоверных или неполных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19. Отказ в утверждении устава казачьего общества не является препятствием д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ля повторного направления главе Самовецкого сельского поселения Э</w:t>
      </w:r>
      <w:r w:rsidR="00D826C8" w:rsidRPr="00D826C8">
        <w:rPr>
          <w:rFonts w:ascii="Times New Roman" w:eastAsia="Times New Roman" w:hAnsi="Times New Roman" w:cs="Times New Roman"/>
          <w:sz w:val="28"/>
          <w:szCs w:val="28"/>
          <w:lang w:eastAsia="zh-CN"/>
        </w:rPr>
        <w:t>ртильского района Воронежской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области представления об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утверждении устава казачьего общества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20. Повторное представление об утверждении устава казачьего общества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предусмотренных пунктами 13 и 14 настоящего Положения, и принятие по этому представлению решения осуществляются в порядке, предусмотренном пунктами 13 - 18 настоящего Положения.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21. Предельное количество повторных направлений представления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утверждении устава казачьего общества и документов, предусмотренных пунктами 13 и 14 настоящего Положения, не ограничено.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22. На титульном листе утверждаемого устава казачьего 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рекомендуется указывать: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слово УСТАВ (прописными буквами) и полное наименование казачьего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год принятия учредительным собранием (кругом, сбором) решения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гриф утверждения, состоящий из слова УТВЕРЖДЕНО (без кавычек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гриф согласования, состоящий из слова СОГЛАСОВАНО (без кавычек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883EF1" w:rsidRDefault="00883EF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883EF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C7B34" w:rsidRDefault="006C7B34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6C7B34" w:rsidRDefault="006C7B34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D32686" w:rsidRDefault="00D326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D32686" w:rsidRDefault="00D326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Положению о порядке</w:t>
      </w:r>
    </w:p>
    <w:p w:rsidR="00883EF1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согласования и утверждения уставов казачьих </w:t>
      </w:r>
    </w:p>
    <w:p w:rsidR="00883EF1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обществ, создаваемых (действующих) на территории </w:t>
      </w:r>
    </w:p>
    <w:p w:rsidR="00883EF1" w:rsidRPr="00257867" w:rsidRDefault="00D32686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Самовецкого сельского поселения</w:t>
      </w:r>
    </w:p>
    <w:p w:rsidR="00883EF1" w:rsidRDefault="00D826C8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Эртильского района </w:t>
      </w:r>
      <w:r w:rsidR="00257867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титульного листа устава казачьего общества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УТВЕРЖДЕН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постановлением администрации         </w:t>
      </w:r>
    </w:p>
    <w:p w:rsidR="00883EF1" w:rsidRPr="00257867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32686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68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Самовецкого сельского поселения</w:t>
      </w:r>
      <w:r w:rsidRPr="00257867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D826C8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Эртильского района </w:t>
      </w:r>
    </w:p>
    <w:p w:rsidR="00883EF1" w:rsidRDefault="00D826C8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В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оронежской области 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от _________________ № ____</w:t>
      </w: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СОГЛАСОВАН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_________________________________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(наименование должности)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____________________________________________________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(ФИО)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письмо от ________________ №_____</w:t>
      </w:r>
    </w:p>
    <w:p w:rsidR="00883EF1" w:rsidRDefault="00883E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883EF1" w:rsidSect="000268FD">
      <w:pgSz w:w="11906" w:h="16838"/>
      <w:pgMar w:top="1134" w:right="850" w:bottom="1134" w:left="19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Sans">
    <w:altName w:val="Arial"/>
    <w:charset w:val="CC"/>
    <w:family w:val="roman"/>
    <w:pitch w:val="variable"/>
  </w:font>
  <w:font w:name="LiberationSans-Bold">
    <w:altName w:val="Cambria"/>
    <w:charset w:val="CC"/>
    <w:family w:val="roman"/>
    <w:pitch w:val="variable"/>
  </w:font>
  <w:font w:name="Carlito">
    <w:altName w:val="Calibri"/>
    <w:charset w:val="CC"/>
    <w:family w:val="roman"/>
    <w:pitch w:val="variable"/>
  </w:font>
  <w:font w:name="OpenSymbol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83EF1"/>
    <w:rsid w:val="000268FD"/>
    <w:rsid w:val="001A01E7"/>
    <w:rsid w:val="00257867"/>
    <w:rsid w:val="005F78C9"/>
    <w:rsid w:val="006B5762"/>
    <w:rsid w:val="006C7B34"/>
    <w:rsid w:val="00834E0F"/>
    <w:rsid w:val="00883EF1"/>
    <w:rsid w:val="00AF6BE6"/>
    <w:rsid w:val="00B81CAB"/>
    <w:rsid w:val="00C96AB3"/>
    <w:rsid w:val="00D32686"/>
    <w:rsid w:val="00D826C8"/>
    <w:rsid w:val="00F41CFC"/>
    <w:rsid w:val="00F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A5652B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character" w:customStyle="1" w:styleId="fontstyle21">
    <w:name w:val="fontstyle21"/>
    <w:basedOn w:val="a0"/>
    <w:qFormat/>
    <w:rsid w:val="00A5652B"/>
    <w:rPr>
      <w:rFonts w:ascii="LiberationSans-Bold" w:hAnsi="LiberationSans-Bold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A5652B"/>
    <w:rPr>
      <w:rFonts w:ascii="Carlito" w:hAnsi="Carlito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qFormat/>
    <w:rsid w:val="00A5652B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A5652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0268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268FD"/>
    <w:pPr>
      <w:spacing w:after="140"/>
    </w:pPr>
  </w:style>
  <w:style w:type="paragraph" w:styleId="a6">
    <w:name w:val="List"/>
    <w:basedOn w:val="a5"/>
    <w:rsid w:val="000268FD"/>
    <w:rPr>
      <w:rFonts w:cs="Lucida Sans"/>
    </w:rPr>
  </w:style>
  <w:style w:type="paragraph" w:styleId="a7">
    <w:name w:val="caption"/>
    <w:basedOn w:val="a"/>
    <w:qFormat/>
    <w:rsid w:val="000268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0268FD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565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82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Оксана Сергеевна</dc:creator>
  <dc:description/>
  <cp:lastModifiedBy>User</cp:lastModifiedBy>
  <cp:revision>17</cp:revision>
  <cp:lastPrinted>2022-12-14T07:15:00Z</cp:lastPrinted>
  <dcterms:created xsi:type="dcterms:W3CDTF">2022-10-18T05:32:00Z</dcterms:created>
  <dcterms:modified xsi:type="dcterms:W3CDTF">2022-12-14T07:15:00Z</dcterms:modified>
  <dc:language>ru-RU</dc:language>
</cp:coreProperties>
</file>