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1450" w:rsidRDefault="00BA1450" w:rsidP="002629A0">
      <w:pPr>
        <w:rPr>
          <w:noProof/>
          <w:sz w:val="28"/>
          <w:szCs w:val="28"/>
        </w:rPr>
      </w:pPr>
    </w:p>
    <w:p w:rsidR="00C73D47" w:rsidRDefault="00C73D47" w:rsidP="00C73D47">
      <w:pPr>
        <w:tabs>
          <w:tab w:val="left" w:pos="7905"/>
        </w:tabs>
        <w:jc w:val="right"/>
        <w:rPr>
          <w:noProof/>
          <w:sz w:val="28"/>
          <w:szCs w:val="28"/>
        </w:rPr>
      </w:pPr>
      <w:r>
        <w:rPr>
          <w:noProof/>
          <w:sz w:val="28"/>
          <w:szCs w:val="28"/>
        </w:rPr>
        <w:tab/>
      </w:r>
    </w:p>
    <w:p w:rsidR="00BD34C3" w:rsidRDefault="00BD34C3" w:rsidP="00BD34C3">
      <w:pPr>
        <w:jc w:val="center"/>
        <w:rPr>
          <w:b/>
          <w:sz w:val="28"/>
          <w:szCs w:val="28"/>
        </w:rPr>
      </w:pPr>
      <w:r>
        <w:rPr>
          <w:b/>
          <w:sz w:val="28"/>
          <w:szCs w:val="28"/>
        </w:rPr>
        <w:t xml:space="preserve">АДМИНИСТРАЦИЯ </w:t>
      </w:r>
    </w:p>
    <w:p w:rsidR="00BD34C3" w:rsidRDefault="00CA7968" w:rsidP="00CA7968">
      <w:pPr>
        <w:rPr>
          <w:b/>
          <w:sz w:val="28"/>
          <w:szCs w:val="28"/>
        </w:rPr>
      </w:pPr>
      <w:r>
        <w:rPr>
          <w:b/>
          <w:sz w:val="28"/>
          <w:szCs w:val="28"/>
        </w:rPr>
        <w:t xml:space="preserve">                   САМОВЕЦ</w:t>
      </w:r>
      <w:r w:rsidR="00103DC3">
        <w:rPr>
          <w:b/>
          <w:sz w:val="28"/>
          <w:szCs w:val="28"/>
        </w:rPr>
        <w:t xml:space="preserve">КОГО </w:t>
      </w:r>
      <w:r w:rsidR="00BD34C3">
        <w:rPr>
          <w:b/>
          <w:sz w:val="28"/>
          <w:szCs w:val="28"/>
        </w:rPr>
        <w:t>СЕЛЬСКОГО ПОСЕЛЕНИЯ</w:t>
      </w:r>
    </w:p>
    <w:p w:rsidR="00BD34C3" w:rsidRDefault="00BD34C3" w:rsidP="00BD34C3">
      <w:pPr>
        <w:jc w:val="center"/>
        <w:rPr>
          <w:b/>
          <w:sz w:val="28"/>
          <w:szCs w:val="28"/>
        </w:rPr>
      </w:pPr>
      <w:r>
        <w:rPr>
          <w:b/>
          <w:sz w:val="28"/>
          <w:szCs w:val="28"/>
        </w:rPr>
        <w:t>ЭРТИЛЬСКОГО МУНИЦИПАЛЬНОГО РАЙОНА</w:t>
      </w:r>
    </w:p>
    <w:p w:rsidR="00BD34C3" w:rsidRDefault="00BD34C3" w:rsidP="00BD34C3">
      <w:pPr>
        <w:jc w:val="center"/>
        <w:rPr>
          <w:b/>
          <w:sz w:val="28"/>
          <w:szCs w:val="28"/>
        </w:rPr>
      </w:pPr>
      <w:r>
        <w:rPr>
          <w:b/>
          <w:sz w:val="28"/>
          <w:szCs w:val="28"/>
        </w:rPr>
        <w:t>ВОРОНЕЖСКОЙ ОБЛАСТИ</w:t>
      </w:r>
    </w:p>
    <w:p w:rsidR="00BD34C3" w:rsidRDefault="00BD34C3" w:rsidP="00BD34C3">
      <w:pPr>
        <w:rPr>
          <w:sz w:val="28"/>
          <w:szCs w:val="28"/>
        </w:rPr>
      </w:pPr>
    </w:p>
    <w:p w:rsidR="00BD34C3" w:rsidRDefault="00BD34C3" w:rsidP="00BD34C3">
      <w:pPr>
        <w:jc w:val="center"/>
        <w:rPr>
          <w:b/>
          <w:sz w:val="32"/>
          <w:szCs w:val="32"/>
        </w:rPr>
      </w:pPr>
      <w:proofErr w:type="gramStart"/>
      <w:r>
        <w:rPr>
          <w:b/>
          <w:sz w:val="32"/>
          <w:szCs w:val="32"/>
        </w:rPr>
        <w:t>П</w:t>
      </w:r>
      <w:proofErr w:type="gramEnd"/>
      <w:r>
        <w:rPr>
          <w:b/>
          <w:sz w:val="32"/>
          <w:szCs w:val="32"/>
        </w:rPr>
        <w:t xml:space="preserve"> О С Т А Н О В Л Е Н И Е</w:t>
      </w:r>
    </w:p>
    <w:p w:rsidR="00BD34C3" w:rsidRDefault="00BD34C3" w:rsidP="00BD34C3">
      <w:pPr>
        <w:jc w:val="center"/>
        <w:rPr>
          <w:b/>
          <w:sz w:val="28"/>
          <w:szCs w:val="28"/>
        </w:rPr>
      </w:pPr>
    </w:p>
    <w:p w:rsidR="00BD34C3" w:rsidRPr="006A18D6" w:rsidRDefault="00BD34C3" w:rsidP="00BD34C3">
      <w:pPr>
        <w:jc w:val="center"/>
        <w:rPr>
          <w:b/>
          <w:sz w:val="28"/>
          <w:szCs w:val="28"/>
        </w:rPr>
      </w:pPr>
    </w:p>
    <w:p w:rsidR="00BD34C3" w:rsidRPr="006A18D6" w:rsidRDefault="00BD34C3" w:rsidP="00BD34C3">
      <w:pPr>
        <w:rPr>
          <w:b/>
          <w:sz w:val="28"/>
          <w:szCs w:val="28"/>
        </w:rPr>
      </w:pPr>
      <w:r w:rsidRPr="006A18D6">
        <w:rPr>
          <w:b/>
          <w:sz w:val="28"/>
          <w:szCs w:val="28"/>
        </w:rPr>
        <w:t xml:space="preserve">от  </w:t>
      </w:r>
      <w:r w:rsidR="00CA7968">
        <w:rPr>
          <w:b/>
          <w:sz w:val="28"/>
          <w:szCs w:val="28"/>
        </w:rPr>
        <w:t>27</w:t>
      </w:r>
      <w:r w:rsidR="006A18D6" w:rsidRPr="006A18D6">
        <w:rPr>
          <w:b/>
          <w:sz w:val="28"/>
          <w:szCs w:val="28"/>
        </w:rPr>
        <w:t xml:space="preserve"> декабря 2021 года </w:t>
      </w:r>
      <w:r w:rsidRPr="006A18D6">
        <w:rPr>
          <w:b/>
          <w:sz w:val="28"/>
          <w:szCs w:val="28"/>
        </w:rPr>
        <w:t>№</w:t>
      </w:r>
      <w:r w:rsidR="00CA7968">
        <w:rPr>
          <w:b/>
          <w:sz w:val="28"/>
          <w:szCs w:val="28"/>
        </w:rPr>
        <w:t xml:space="preserve">  70</w:t>
      </w:r>
    </w:p>
    <w:p w:rsidR="00BD34C3" w:rsidRDefault="00BD34C3" w:rsidP="00BD34C3">
      <w:pPr>
        <w:rPr>
          <w:sz w:val="22"/>
          <w:szCs w:val="22"/>
        </w:rPr>
      </w:pPr>
      <w:r>
        <w:rPr>
          <w:sz w:val="22"/>
          <w:szCs w:val="22"/>
        </w:rPr>
        <w:t xml:space="preserve">                </w:t>
      </w:r>
      <w:r w:rsidR="00CA7968">
        <w:rPr>
          <w:sz w:val="22"/>
          <w:szCs w:val="22"/>
        </w:rPr>
        <w:t>с. Большой Самовец</w:t>
      </w:r>
    </w:p>
    <w:p w:rsidR="00103DC3" w:rsidRDefault="00103DC3" w:rsidP="00BD34C3">
      <w:pPr>
        <w:rPr>
          <w:sz w:val="28"/>
          <w:szCs w:val="28"/>
        </w:rPr>
      </w:pPr>
    </w:p>
    <w:p w:rsidR="00BD34C3" w:rsidRPr="00103DC3" w:rsidRDefault="00BD34C3" w:rsidP="00103DC3">
      <w:pPr>
        <w:shd w:val="clear" w:color="auto" w:fill="FFFFFF"/>
        <w:tabs>
          <w:tab w:val="left" w:pos="5812"/>
        </w:tabs>
        <w:autoSpaceDE w:val="0"/>
        <w:autoSpaceDN w:val="0"/>
        <w:adjustRightInd w:val="0"/>
        <w:spacing w:line="276" w:lineRule="auto"/>
        <w:ind w:right="3544"/>
        <w:jc w:val="both"/>
        <w:rPr>
          <w:b/>
          <w:sz w:val="28"/>
          <w:szCs w:val="28"/>
        </w:rPr>
      </w:pPr>
      <w:r w:rsidRPr="00103DC3">
        <w:rPr>
          <w:b/>
          <w:sz w:val="28"/>
          <w:szCs w:val="28"/>
        </w:rPr>
        <w:t xml:space="preserve">Об утверждении </w:t>
      </w:r>
      <w:r w:rsidR="003746BE" w:rsidRPr="00103DC3">
        <w:rPr>
          <w:b/>
          <w:sz w:val="28"/>
          <w:szCs w:val="28"/>
        </w:rPr>
        <w:t xml:space="preserve">муниципальной программы </w:t>
      </w:r>
      <w:r w:rsidR="00CA7968">
        <w:rPr>
          <w:b/>
          <w:sz w:val="28"/>
          <w:szCs w:val="28"/>
        </w:rPr>
        <w:t>Самовец</w:t>
      </w:r>
      <w:r w:rsidR="00103DC3" w:rsidRPr="00103DC3">
        <w:rPr>
          <w:b/>
          <w:sz w:val="28"/>
          <w:szCs w:val="28"/>
        </w:rPr>
        <w:t>кого</w:t>
      </w:r>
      <w:r w:rsidR="003746BE" w:rsidRPr="00103DC3">
        <w:rPr>
          <w:b/>
          <w:sz w:val="28"/>
          <w:szCs w:val="28"/>
        </w:rPr>
        <w:t xml:space="preserve"> сельского поселения Эртильского муниципального района Воронежской области «Антинаркотическая программа</w:t>
      </w:r>
      <w:r w:rsidR="00CA7968">
        <w:rPr>
          <w:b/>
          <w:sz w:val="28"/>
          <w:szCs w:val="28"/>
        </w:rPr>
        <w:t xml:space="preserve"> Самовец</w:t>
      </w:r>
      <w:r w:rsidR="00103DC3" w:rsidRPr="00103DC3">
        <w:rPr>
          <w:b/>
          <w:sz w:val="28"/>
          <w:szCs w:val="28"/>
        </w:rPr>
        <w:t>кого</w:t>
      </w:r>
      <w:r w:rsidRPr="00103DC3">
        <w:rPr>
          <w:b/>
          <w:sz w:val="28"/>
          <w:szCs w:val="28"/>
        </w:rPr>
        <w:t xml:space="preserve"> сельского поселения Эртильского муниципального района Ворон</w:t>
      </w:r>
      <w:r w:rsidR="003746BE" w:rsidRPr="00103DC3">
        <w:rPr>
          <w:b/>
          <w:sz w:val="28"/>
          <w:szCs w:val="28"/>
        </w:rPr>
        <w:t>ежской области на 2022-2024 гг.»</w:t>
      </w:r>
    </w:p>
    <w:p w:rsidR="00BD34C3" w:rsidRDefault="00BD34C3" w:rsidP="00BD34C3">
      <w:pPr>
        <w:shd w:val="clear" w:color="auto" w:fill="FFFFFF"/>
        <w:autoSpaceDE w:val="0"/>
        <w:autoSpaceDN w:val="0"/>
        <w:adjustRightInd w:val="0"/>
        <w:rPr>
          <w:sz w:val="28"/>
          <w:szCs w:val="28"/>
        </w:rPr>
      </w:pPr>
      <w:r>
        <w:rPr>
          <w:sz w:val="28"/>
          <w:szCs w:val="28"/>
        </w:rPr>
        <w:t xml:space="preserve"> </w:t>
      </w:r>
    </w:p>
    <w:p w:rsidR="00BD34C3" w:rsidRDefault="00BD34C3" w:rsidP="00BD34C3">
      <w:pPr>
        <w:shd w:val="clear" w:color="auto" w:fill="FFFFFF"/>
        <w:autoSpaceDE w:val="0"/>
        <w:autoSpaceDN w:val="0"/>
        <w:adjustRightInd w:val="0"/>
        <w:rPr>
          <w:sz w:val="28"/>
          <w:szCs w:val="28"/>
        </w:rPr>
      </w:pPr>
    </w:p>
    <w:p w:rsidR="00BD34C3" w:rsidRPr="0004378D" w:rsidRDefault="007122EB" w:rsidP="0004378D">
      <w:pPr>
        <w:spacing w:line="360" w:lineRule="auto"/>
        <w:ind w:firstLine="709"/>
        <w:jc w:val="both"/>
        <w:rPr>
          <w:sz w:val="28"/>
          <w:szCs w:val="28"/>
          <w:shd w:val="clear" w:color="auto" w:fill="FFFFFF"/>
        </w:rPr>
      </w:pPr>
      <w:proofErr w:type="gramStart"/>
      <w:r>
        <w:rPr>
          <w:sz w:val="28"/>
          <w:szCs w:val="28"/>
        </w:rPr>
        <w:t xml:space="preserve">В соответствии с </w:t>
      </w:r>
      <w:r w:rsidRPr="007C2740">
        <w:rPr>
          <w:sz w:val="28"/>
          <w:szCs w:val="28"/>
          <w:shd w:val="clear" w:color="auto" w:fill="FFFFFF"/>
        </w:rPr>
        <w:t>Федерал</w:t>
      </w:r>
      <w:r w:rsidR="0004378D">
        <w:rPr>
          <w:sz w:val="28"/>
          <w:szCs w:val="28"/>
          <w:shd w:val="clear" w:color="auto" w:fill="FFFFFF"/>
        </w:rPr>
        <w:t>ьным</w:t>
      </w:r>
      <w:r>
        <w:rPr>
          <w:sz w:val="28"/>
          <w:szCs w:val="28"/>
          <w:shd w:val="clear" w:color="auto" w:fill="FFFFFF"/>
        </w:rPr>
        <w:t xml:space="preserve"> закон</w:t>
      </w:r>
      <w:r w:rsidR="0004378D">
        <w:rPr>
          <w:sz w:val="28"/>
          <w:szCs w:val="28"/>
          <w:shd w:val="clear" w:color="auto" w:fill="FFFFFF"/>
        </w:rPr>
        <w:t>ом</w:t>
      </w:r>
      <w:r>
        <w:rPr>
          <w:sz w:val="28"/>
          <w:szCs w:val="28"/>
          <w:shd w:val="clear" w:color="auto" w:fill="FFFFFF"/>
        </w:rPr>
        <w:t xml:space="preserve"> от 8 января 1998 г. № 3-ФЗ «</w:t>
      </w:r>
      <w:r w:rsidRPr="007C2740">
        <w:rPr>
          <w:sz w:val="28"/>
          <w:szCs w:val="28"/>
          <w:shd w:val="clear" w:color="auto" w:fill="FFFFFF"/>
        </w:rPr>
        <w:t>О наркотических средствах и психотропных веществах</w:t>
      </w:r>
      <w:r>
        <w:rPr>
          <w:sz w:val="28"/>
          <w:szCs w:val="28"/>
          <w:shd w:val="clear" w:color="auto" w:fill="FFFFFF"/>
        </w:rPr>
        <w:t>»</w:t>
      </w:r>
      <w:r w:rsidR="0004378D">
        <w:rPr>
          <w:sz w:val="28"/>
          <w:szCs w:val="28"/>
          <w:shd w:val="clear" w:color="auto" w:fill="FFFFFF"/>
        </w:rPr>
        <w:t xml:space="preserve">, </w:t>
      </w:r>
      <w:r w:rsidRPr="007C2740">
        <w:rPr>
          <w:sz w:val="28"/>
          <w:szCs w:val="28"/>
        </w:rPr>
        <w:t>Указ</w:t>
      </w:r>
      <w:r w:rsidR="0004378D">
        <w:rPr>
          <w:sz w:val="28"/>
          <w:szCs w:val="28"/>
        </w:rPr>
        <w:t>ом</w:t>
      </w:r>
      <w:r w:rsidRPr="007C2740">
        <w:rPr>
          <w:sz w:val="28"/>
          <w:szCs w:val="28"/>
        </w:rPr>
        <w:t xml:space="preserve"> Президента Р</w:t>
      </w:r>
      <w:r w:rsidR="0004378D">
        <w:rPr>
          <w:sz w:val="28"/>
          <w:szCs w:val="28"/>
        </w:rPr>
        <w:t xml:space="preserve">оссийской </w:t>
      </w:r>
      <w:r>
        <w:rPr>
          <w:sz w:val="28"/>
          <w:szCs w:val="28"/>
        </w:rPr>
        <w:t>Ф</w:t>
      </w:r>
      <w:r w:rsidR="0004378D">
        <w:rPr>
          <w:sz w:val="28"/>
          <w:szCs w:val="28"/>
        </w:rPr>
        <w:t>едерации</w:t>
      </w:r>
      <w:r>
        <w:rPr>
          <w:sz w:val="28"/>
          <w:szCs w:val="28"/>
        </w:rPr>
        <w:t xml:space="preserve"> от 18 октября 2007 г. № 1374 «</w:t>
      </w:r>
      <w:r w:rsidRPr="007C2740">
        <w:rPr>
          <w:sz w:val="28"/>
          <w:szCs w:val="28"/>
        </w:rPr>
        <w:t xml:space="preserve">О дополнительных мерах по противодействию незаконному обороту наркотических средств, психотропных веществ и их </w:t>
      </w:r>
      <w:proofErr w:type="spellStart"/>
      <w:r w:rsidRPr="007C2740">
        <w:rPr>
          <w:sz w:val="28"/>
          <w:szCs w:val="28"/>
        </w:rPr>
        <w:t>прекурсоров</w:t>
      </w:r>
      <w:proofErr w:type="spellEnd"/>
      <w:r>
        <w:rPr>
          <w:sz w:val="28"/>
          <w:szCs w:val="28"/>
        </w:rPr>
        <w:t>»</w:t>
      </w:r>
      <w:r w:rsidR="0004378D">
        <w:rPr>
          <w:sz w:val="28"/>
          <w:szCs w:val="28"/>
        </w:rPr>
        <w:t xml:space="preserve">, </w:t>
      </w:r>
      <w:r w:rsidRPr="007C2740">
        <w:rPr>
          <w:sz w:val="28"/>
          <w:szCs w:val="28"/>
        </w:rPr>
        <w:t>Указ</w:t>
      </w:r>
      <w:r w:rsidR="0004378D">
        <w:rPr>
          <w:sz w:val="28"/>
          <w:szCs w:val="28"/>
        </w:rPr>
        <w:t>ом</w:t>
      </w:r>
      <w:r w:rsidRPr="007C2740">
        <w:rPr>
          <w:sz w:val="28"/>
          <w:szCs w:val="28"/>
        </w:rPr>
        <w:t xml:space="preserve"> През</w:t>
      </w:r>
      <w:r>
        <w:rPr>
          <w:sz w:val="28"/>
          <w:szCs w:val="28"/>
        </w:rPr>
        <w:t>идента Р</w:t>
      </w:r>
      <w:r w:rsidR="0004378D">
        <w:rPr>
          <w:sz w:val="28"/>
          <w:szCs w:val="28"/>
        </w:rPr>
        <w:t xml:space="preserve">оссийской </w:t>
      </w:r>
      <w:r>
        <w:rPr>
          <w:sz w:val="28"/>
          <w:szCs w:val="28"/>
        </w:rPr>
        <w:t>Ф</w:t>
      </w:r>
      <w:r w:rsidR="0004378D">
        <w:rPr>
          <w:sz w:val="28"/>
          <w:szCs w:val="28"/>
        </w:rPr>
        <w:t>едерации</w:t>
      </w:r>
      <w:r>
        <w:rPr>
          <w:sz w:val="28"/>
          <w:szCs w:val="28"/>
        </w:rPr>
        <w:t xml:space="preserve"> от 23 ноября 2020 г. № 733 «</w:t>
      </w:r>
      <w:r w:rsidRPr="007C2740">
        <w:rPr>
          <w:sz w:val="28"/>
          <w:szCs w:val="28"/>
        </w:rPr>
        <w:t>Об утверждении Стратегии государственной антинаркотической политики Российской Федерации на</w:t>
      </w:r>
      <w:proofErr w:type="gramEnd"/>
      <w:r w:rsidRPr="007C2740">
        <w:rPr>
          <w:sz w:val="28"/>
          <w:szCs w:val="28"/>
        </w:rPr>
        <w:t xml:space="preserve"> период до 2030 года</w:t>
      </w:r>
      <w:r>
        <w:rPr>
          <w:sz w:val="28"/>
          <w:szCs w:val="28"/>
        </w:rPr>
        <w:t>»</w:t>
      </w:r>
      <w:r w:rsidR="0004378D">
        <w:rPr>
          <w:sz w:val="28"/>
          <w:szCs w:val="28"/>
        </w:rPr>
        <w:t xml:space="preserve">,  в целях противодействия незаконному обороту наркотических средств, психотропных веществ и их </w:t>
      </w:r>
      <w:proofErr w:type="spellStart"/>
      <w:r w:rsidR="0004378D">
        <w:rPr>
          <w:sz w:val="28"/>
          <w:szCs w:val="28"/>
        </w:rPr>
        <w:t>прекурсоров</w:t>
      </w:r>
      <w:proofErr w:type="spellEnd"/>
      <w:r w:rsidR="0004378D">
        <w:rPr>
          <w:sz w:val="28"/>
          <w:szCs w:val="28"/>
        </w:rPr>
        <w:t xml:space="preserve">, охраны здоровья граждан, обеспечения общественной безопасности на территории </w:t>
      </w:r>
      <w:r w:rsidR="00CA7968">
        <w:rPr>
          <w:sz w:val="28"/>
          <w:szCs w:val="28"/>
        </w:rPr>
        <w:t>Самовец</w:t>
      </w:r>
      <w:r w:rsidR="00103DC3">
        <w:rPr>
          <w:sz w:val="28"/>
          <w:szCs w:val="28"/>
        </w:rPr>
        <w:t>кого</w:t>
      </w:r>
      <w:r w:rsidR="0004378D">
        <w:rPr>
          <w:sz w:val="28"/>
          <w:szCs w:val="28"/>
        </w:rPr>
        <w:t xml:space="preserve"> сельского поселения Эртильского муниципального района, администрация </w:t>
      </w:r>
      <w:r w:rsidR="00CA7968">
        <w:rPr>
          <w:sz w:val="28"/>
          <w:szCs w:val="28"/>
        </w:rPr>
        <w:t>Самовец</w:t>
      </w:r>
      <w:r w:rsidR="00103DC3">
        <w:rPr>
          <w:sz w:val="28"/>
          <w:szCs w:val="28"/>
        </w:rPr>
        <w:t>кого</w:t>
      </w:r>
      <w:r w:rsidR="0004378D">
        <w:rPr>
          <w:sz w:val="28"/>
          <w:szCs w:val="28"/>
        </w:rPr>
        <w:t xml:space="preserve"> сельского поселения Эртильского муниципального района </w:t>
      </w:r>
      <w:proofErr w:type="gramStart"/>
      <w:r w:rsidR="0004378D">
        <w:rPr>
          <w:b/>
          <w:sz w:val="28"/>
          <w:szCs w:val="28"/>
        </w:rPr>
        <w:t>п</w:t>
      </w:r>
      <w:proofErr w:type="gramEnd"/>
      <w:r w:rsidR="0004378D">
        <w:rPr>
          <w:b/>
          <w:sz w:val="28"/>
          <w:szCs w:val="28"/>
        </w:rPr>
        <w:t xml:space="preserve"> о с та н о в л я е т:</w:t>
      </w:r>
    </w:p>
    <w:p w:rsidR="0004378D" w:rsidRDefault="0004378D" w:rsidP="00BD34C3">
      <w:pPr>
        <w:shd w:val="clear" w:color="auto" w:fill="FFFFFF"/>
        <w:autoSpaceDE w:val="0"/>
        <w:autoSpaceDN w:val="0"/>
        <w:adjustRightInd w:val="0"/>
        <w:spacing w:line="360" w:lineRule="auto"/>
        <w:ind w:right="-2"/>
        <w:jc w:val="both"/>
        <w:rPr>
          <w:sz w:val="28"/>
          <w:szCs w:val="28"/>
        </w:rPr>
      </w:pPr>
      <w:r>
        <w:rPr>
          <w:sz w:val="28"/>
          <w:szCs w:val="28"/>
        </w:rPr>
        <w:t xml:space="preserve">         1</w:t>
      </w:r>
      <w:r w:rsidR="00BD34C3" w:rsidRPr="00BD34C3">
        <w:rPr>
          <w:sz w:val="28"/>
          <w:szCs w:val="28"/>
        </w:rPr>
        <w:t xml:space="preserve">. </w:t>
      </w:r>
      <w:r>
        <w:rPr>
          <w:sz w:val="28"/>
          <w:szCs w:val="28"/>
        </w:rPr>
        <w:t>Утвердить муниципальную программу</w:t>
      </w:r>
      <w:r w:rsidRPr="007C7EE4">
        <w:rPr>
          <w:sz w:val="28"/>
          <w:szCs w:val="28"/>
        </w:rPr>
        <w:t xml:space="preserve"> </w:t>
      </w:r>
      <w:r w:rsidR="00CA7968">
        <w:rPr>
          <w:sz w:val="28"/>
          <w:szCs w:val="28"/>
        </w:rPr>
        <w:t>Самовец</w:t>
      </w:r>
      <w:r w:rsidR="00103DC3">
        <w:rPr>
          <w:sz w:val="28"/>
          <w:szCs w:val="28"/>
        </w:rPr>
        <w:t>кого</w:t>
      </w:r>
      <w:r>
        <w:rPr>
          <w:sz w:val="28"/>
          <w:szCs w:val="28"/>
        </w:rPr>
        <w:t xml:space="preserve"> сельского поселения </w:t>
      </w:r>
      <w:r w:rsidRPr="007C7EE4">
        <w:rPr>
          <w:sz w:val="28"/>
          <w:szCs w:val="28"/>
        </w:rPr>
        <w:t xml:space="preserve">Эртильского муниципального района </w:t>
      </w:r>
      <w:r>
        <w:rPr>
          <w:sz w:val="28"/>
          <w:szCs w:val="28"/>
        </w:rPr>
        <w:t xml:space="preserve">Воронежской области «Антинаркотическая программа </w:t>
      </w:r>
      <w:r w:rsidR="00CA7968">
        <w:rPr>
          <w:sz w:val="28"/>
          <w:szCs w:val="28"/>
        </w:rPr>
        <w:t>Самовец</w:t>
      </w:r>
      <w:r w:rsidR="00103DC3">
        <w:rPr>
          <w:sz w:val="28"/>
          <w:szCs w:val="28"/>
        </w:rPr>
        <w:t>кого</w:t>
      </w:r>
      <w:r>
        <w:rPr>
          <w:sz w:val="28"/>
          <w:szCs w:val="28"/>
        </w:rPr>
        <w:t xml:space="preserve"> сельского поселения </w:t>
      </w:r>
      <w:r w:rsidRPr="007C7EE4">
        <w:rPr>
          <w:sz w:val="28"/>
          <w:szCs w:val="28"/>
        </w:rPr>
        <w:t xml:space="preserve">Эртильского муниципального района </w:t>
      </w:r>
      <w:r>
        <w:rPr>
          <w:sz w:val="28"/>
          <w:szCs w:val="28"/>
        </w:rPr>
        <w:t>Воронежской области на 2022-2024 гг.»</w:t>
      </w:r>
    </w:p>
    <w:p w:rsidR="003746BE" w:rsidRDefault="0004378D" w:rsidP="003746BE">
      <w:pPr>
        <w:shd w:val="clear" w:color="auto" w:fill="FFFFFF"/>
        <w:autoSpaceDE w:val="0"/>
        <w:autoSpaceDN w:val="0"/>
        <w:adjustRightInd w:val="0"/>
        <w:spacing w:line="360" w:lineRule="auto"/>
        <w:ind w:right="-2" w:firstLine="709"/>
        <w:jc w:val="both"/>
        <w:rPr>
          <w:sz w:val="28"/>
          <w:szCs w:val="28"/>
        </w:rPr>
      </w:pPr>
      <w:r>
        <w:rPr>
          <w:sz w:val="28"/>
          <w:szCs w:val="28"/>
        </w:rPr>
        <w:lastRenderedPageBreak/>
        <w:t xml:space="preserve">2. </w:t>
      </w:r>
      <w:r w:rsidR="003746BE">
        <w:rPr>
          <w:sz w:val="28"/>
          <w:szCs w:val="28"/>
        </w:rPr>
        <w:t xml:space="preserve">Опубликовать настоящее постановление на официальном сайте администрации </w:t>
      </w:r>
      <w:r w:rsidR="00CA7968">
        <w:rPr>
          <w:sz w:val="28"/>
          <w:szCs w:val="28"/>
        </w:rPr>
        <w:t>Самовец</w:t>
      </w:r>
      <w:r w:rsidR="00103DC3">
        <w:rPr>
          <w:sz w:val="28"/>
          <w:szCs w:val="28"/>
        </w:rPr>
        <w:t>кого</w:t>
      </w:r>
      <w:r w:rsidR="003746BE">
        <w:rPr>
          <w:sz w:val="28"/>
          <w:szCs w:val="28"/>
        </w:rPr>
        <w:t xml:space="preserve"> сельского поселения </w:t>
      </w:r>
      <w:r w:rsidR="003746BE" w:rsidRPr="007C7EE4">
        <w:rPr>
          <w:sz w:val="28"/>
          <w:szCs w:val="28"/>
        </w:rPr>
        <w:t xml:space="preserve">Эртильского муниципального района </w:t>
      </w:r>
      <w:r w:rsidR="003746BE">
        <w:rPr>
          <w:sz w:val="28"/>
          <w:szCs w:val="28"/>
        </w:rPr>
        <w:t>Воронежской области в сети интернет.</w:t>
      </w:r>
    </w:p>
    <w:p w:rsidR="003746BE" w:rsidRDefault="003746BE" w:rsidP="003746BE">
      <w:pPr>
        <w:shd w:val="clear" w:color="auto" w:fill="FFFFFF"/>
        <w:autoSpaceDE w:val="0"/>
        <w:autoSpaceDN w:val="0"/>
        <w:adjustRightInd w:val="0"/>
        <w:spacing w:line="360" w:lineRule="auto"/>
        <w:ind w:right="-2" w:firstLine="709"/>
        <w:jc w:val="both"/>
        <w:rPr>
          <w:sz w:val="28"/>
          <w:szCs w:val="28"/>
        </w:rPr>
      </w:pPr>
      <w:r>
        <w:rPr>
          <w:sz w:val="28"/>
          <w:szCs w:val="28"/>
        </w:rPr>
        <w:t>3. Настоящее постановление вступает в силу после его официального опубликования (обнародования).</w:t>
      </w:r>
    </w:p>
    <w:p w:rsidR="00BD34C3" w:rsidRPr="00BD34C3" w:rsidRDefault="0004378D" w:rsidP="003746BE">
      <w:pPr>
        <w:shd w:val="clear" w:color="auto" w:fill="FFFFFF"/>
        <w:autoSpaceDE w:val="0"/>
        <w:autoSpaceDN w:val="0"/>
        <w:adjustRightInd w:val="0"/>
        <w:spacing w:line="360" w:lineRule="auto"/>
        <w:ind w:right="-2" w:firstLine="709"/>
        <w:jc w:val="both"/>
        <w:rPr>
          <w:sz w:val="28"/>
          <w:szCs w:val="28"/>
        </w:rPr>
      </w:pPr>
      <w:r>
        <w:rPr>
          <w:sz w:val="28"/>
          <w:szCs w:val="28"/>
        </w:rPr>
        <w:t>4</w:t>
      </w:r>
      <w:r w:rsidR="00BD34C3" w:rsidRPr="00BD34C3">
        <w:rPr>
          <w:sz w:val="28"/>
          <w:szCs w:val="28"/>
        </w:rPr>
        <w:t xml:space="preserve">. Контроль исполнения настоящего </w:t>
      </w:r>
      <w:r>
        <w:rPr>
          <w:sz w:val="28"/>
          <w:szCs w:val="28"/>
        </w:rPr>
        <w:t>постановления</w:t>
      </w:r>
      <w:r w:rsidR="00BD34C3" w:rsidRPr="00BD34C3">
        <w:rPr>
          <w:sz w:val="28"/>
          <w:szCs w:val="28"/>
        </w:rPr>
        <w:t xml:space="preserve"> оставляю за собой.</w:t>
      </w:r>
    </w:p>
    <w:p w:rsidR="00BD34C3" w:rsidRPr="00BD34C3" w:rsidRDefault="00BD34C3" w:rsidP="00BD34C3">
      <w:pPr>
        <w:spacing w:line="360" w:lineRule="auto"/>
        <w:jc w:val="both"/>
        <w:rPr>
          <w:sz w:val="28"/>
          <w:szCs w:val="28"/>
        </w:rPr>
      </w:pPr>
    </w:p>
    <w:p w:rsidR="0004378D" w:rsidRDefault="0004378D" w:rsidP="00BD34C3">
      <w:pPr>
        <w:spacing w:line="360" w:lineRule="auto"/>
        <w:jc w:val="both"/>
        <w:rPr>
          <w:sz w:val="28"/>
          <w:szCs w:val="28"/>
        </w:rPr>
      </w:pPr>
    </w:p>
    <w:p w:rsidR="00BD34C3" w:rsidRPr="00BD34C3" w:rsidRDefault="00BD34C3" w:rsidP="0004378D">
      <w:pPr>
        <w:spacing w:line="360" w:lineRule="auto"/>
        <w:ind w:firstLine="709"/>
        <w:jc w:val="both"/>
        <w:rPr>
          <w:sz w:val="28"/>
          <w:szCs w:val="28"/>
        </w:rPr>
      </w:pPr>
      <w:r w:rsidRPr="00BD34C3">
        <w:rPr>
          <w:sz w:val="28"/>
          <w:szCs w:val="28"/>
        </w:rPr>
        <w:t>Глава поселения</w:t>
      </w:r>
      <w:r w:rsidRPr="00BD34C3">
        <w:rPr>
          <w:sz w:val="28"/>
          <w:szCs w:val="28"/>
        </w:rPr>
        <w:tab/>
      </w:r>
      <w:r w:rsidRPr="00BD34C3">
        <w:rPr>
          <w:sz w:val="28"/>
          <w:szCs w:val="28"/>
        </w:rPr>
        <w:tab/>
      </w:r>
      <w:r w:rsidRPr="00BD34C3">
        <w:rPr>
          <w:sz w:val="28"/>
          <w:szCs w:val="28"/>
        </w:rPr>
        <w:tab/>
      </w:r>
      <w:r w:rsidRPr="00BD34C3">
        <w:rPr>
          <w:sz w:val="28"/>
          <w:szCs w:val="28"/>
        </w:rPr>
        <w:tab/>
      </w:r>
      <w:r w:rsidRPr="00BD34C3">
        <w:rPr>
          <w:sz w:val="28"/>
          <w:szCs w:val="28"/>
        </w:rPr>
        <w:tab/>
      </w:r>
      <w:r w:rsidR="0004378D">
        <w:rPr>
          <w:sz w:val="28"/>
          <w:szCs w:val="28"/>
        </w:rPr>
        <w:t xml:space="preserve">          </w:t>
      </w:r>
      <w:r w:rsidR="00CA7968">
        <w:rPr>
          <w:sz w:val="28"/>
          <w:szCs w:val="28"/>
        </w:rPr>
        <w:t>Н.А. Рощупкин</w:t>
      </w:r>
    </w:p>
    <w:p w:rsidR="00A556EC" w:rsidRDefault="00A556EC" w:rsidP="00BD34C3">
      <w:pPr>
        <w:spacing w:line="276" w:lineRule="auto"/>
        <w:ind w:firstLine="720"/>
        <w:jc w:val="right"/>
        <w:rPr>
          <w:b/>
          <w:bCs/>
        </w:rPr>
      </w:pPr>
    </w:p>
    <w:p w:rsidR="00BD34C3" w:rsidRDefault="00BD34C3" w:rsidP="00AF7719">
      <w:pPr>
        <w:spacing w:line="276" w:lineRule="auto"/>
        <w:ind w:firstLine="720"/>
        <w:jc w:val="right"/>
        <w:rPr>
          <w:sz w:val="28"/>
        </w:rPr>
      </w:pPr>
    </w:p>
    <w:p w:rsidR="00BD34C3" w:rsidRDefault="00BD34C3" w:rsidP="00AF7719">
      <w:pPr>
        <w:spacing w:line="276" w:lineRule="auto"/>
        <w:ind w:firstLine="720"/>
        <w:jc w:val="right"/>
        <w:rPr>
          <w:sz w:val="28"/>
        </w:rPr>
      </w:pPr>
    </w:p>
    <w:p w:rsidR="00BD34C3" w:rsidRDefault="00BD34C3" w:rsidP="00AF7719">
      <w:pPr>
        <w:spacing w:line="276" w:lineRule="auto"/>
        <w:ind w:firstLine="720"/>
        <w:jc w:val="right"/>
        <w:rPr>
          <w:sz w:val="28"/>
        </w:rPr>
      </w:pPr>
    </w:p>
    <w:p w:rsidR="00BD34C3" w:rsidRDefault="00BD34C3" w:rsidP="00AF7719">
      <w:pPr>
        <w:spacing w:line="276" w:lineRule="auto"/>
        <w:ind w:firstLine="720"/>
        <w:jc w:val="right"/>
        <w:rPr>
          <w:sz w:val="28"/>
        </w:rPr>
      </w:pPr>
    </w:p>
    <w:p w:rsidR="00BD34C3" w:rsidRDefault="00BD34C3" w:rsidP="00AF7719">
      <w:pPr>
        <w:spacing w:line="276" w:lineRule="auto"/>
        <w:ind w:firstLine="720"/>
        <w:jc w:val="right"/>
        <w:rPr>
          <w:sz w:val="28"/>
        </w:rPr>
      </w:pPr>
    </w:p>
    <w:p w:rsidR="0004378D" w:rsidRDefault="0004378D" w:rsidP="00AF7719">
      <w:pPr>
        <w:spacing w:line="276" w:lineRule="auto"/>
        <w:ind w:firstLine="720"/>
        <w:jc w:val="right"/>
        <w:rPr>
          <w:sz w:val="28"/>
        </w:rPr>
      </w:pPr>
    </w:p>
    <w:p w:rsidR="0004378D" w:rsidRDefault="0004378D" w:rsidP="00AF7719">
      <w:pPr>
        <w:spacing w:line="276" w:lineRule="auto"/>
        <w:ind w:firstLine="720"/>
        <w:jc w:val="right"/>
        <w:rPr>
          <w:sz w:val="28"/>
        </w:rPr>
      </w:pPr>
    </w:p>
    <w:p w:rsidR="0004378D" w:rsidRDefault="0004378D" w:rsidP="00AF7719">
      <w:pPr>
        <w:spacing w:line="276" w:lineRule="auto"/>
        <w:ind w:firstLine="720"/>
        <w:jc w:val="right"/>
        <w:rPr>
          <w:sz w:val="28"/>
        </w:rPr>
      </w:pPr>
    </w:p>
    <w:p w:rsidR="0004378D" w:rsidRDefault="0004378D" w:rsidP="00AF7719">
      <w:pPr>
        <w:spacing w:line="276" w:lineRule="auto"/>
        <w:ind w:firstLine="720"/>
        <w:jc w:val="right"/>
        <w:rPr>
          <w:sz w:val="28"/>
        </w:rPr>
      </w:pPr>
    </w:p>
    <w:p w:rsidR="0004378D" w:rsidRDefault="0004378D" w:rsidP="00AF7719">
      <w:pPr>
        <w:spacing w:line="276" w:lineRule="auto"/>
        <w:ind w:firstLine="720"/>
        <w:jc w:val="right"/>
        <w:rPr>
          <w:sz w:val="28"/>
        </w:rPr>
      </w:pPr>
    </w:p>
    <w:p w:rsidR="0004378D" w:rsidRDefault="0004378D" w:rsidP="00AF7719">
      <w:pPr>
        <w:spacing w:line="276" w:lineRule="auto"/>
        <w:ind w:firstLine="720"/>
        <w:jc w:val="right"/>
        <w:rPr>
          <w:sz w:val="28"/>
        </w:rPr>
      </w:pPr>
    </w:p>
    <w:p w:rsidR="0004378D" w:rsidRDefault="0004378D" w:rsidP="00AF7719">
      <w:pPr>
        <w:spacing w:line="276" w:lineRule="auto"/>
        <w:ind w:firstLine="720"/>
        <w:jc w:val="right"/>
        <w:rPr>
          <w:sz w:val="28"/>
        </w:rPr>
      </w:pPr>
    </w:p>
    <w:p w:rsidR="0004378D" w:rsidRDefault="0004378D" w:rsidP="00AF7719">
      <w:pPr>
        <w:spacing w:line="276" w:lineRule="auto"/>
        <w:ind w:firstLine="720"/>
        <w:jc w:val="right"/>
        <w:rPr>
          <w:sz w:val="28"/>
        </w:rPr>
      </w:pPr>
    </w:p>
    <w:p w:rsidR="0004378D" w:rsidRDefault="0004378D" w:rsidP="00AF7719">
      <w:pPr>
        <w:spacing w:line="276" w:lineRule="auto"/>
        <w:ind w:firstLine="720"/>
        <w:jc w:val="right"/>
        <w:rPr>
          <w:sz w:val="28"/>
        </w:rPr>
      </w:pPr>
    </w:p>
    <w:p w:rsidR="0004378D" w:rsidRDefault="0004378D" w:rsidP="00AF7719">
      <w:pPr>
        <w:spacing w:line="276" w:lineRule="auto"/>
        <w:ind w:firstLine="720"/>
        <w:jc w:val="right"/>
        <w:rPr>
          <w:sz w:val="28"/>
        </w:rPr>
      </w:pPr>
    </w:p>
    <w:p w:rsidR="0004378D" w:rsidRDefault="0004378D" w:rsidP="00AF7719">
      <w:pPr>
        <w:spacing w:line="276" w:lineRule="auto"/>
        <w:ind w:firstLine="720"/>
        <w:jc w:val="right"/>
        <w:rPr>
          <w:sz w:val="28"/>
        </w:rPr>
      </w:pPr>
    </w:p>
    <w:p w:rsidR="0004378D" w:rsidRDefault="0004378D" w:rsidP="00AF7719">
      <w:pPr>
        <w:spacing w:line="276" w:lineRule="auto"/>
        <w:ind w:firstLine="720"/>
        <w:jc w:val="right"/>
        <w:rPr>
          <w:sz w:val="28"/>
        </w:rPr>
      </w:pPr>
    </w:p>
    <w:p w:rsidR="0004378D" w:rsidRDefault="0004378D" w:rsidP="00AF7719">
      <w:pPr>
        <w:spacing w:line="276" w:lineRule="auto"/>
        <w:ind w:firstLine="720"/>
        <w:jc w:val="right"/>
        <w:rPr>
          <w:sz w:val="28"/>
        </w:rPr>
      </w:pPr>
    </w:p>
    <w:p w:rsidR="0004378D" w:rsidRDefault="0004378D" w:rsidP="00AF7719">
      <w:pPr>
        <w:spacing w:line="276" w:lineRule="auto"/>
        <w:ind w:firstLine="720"/>
        <w:jc w:val="right"/>
        <w:rPr>
          <w:sz w:val="28"/>
        </w:rPr>
      </w:pPr>
    </w:p>
    <w:p w:rsidR="0004378D" w:rsidRDefault="0004378D" w:rsidP="00AF7719">
      <w:pPr>
        <w:spacing w:line="276" w:lineRule="auto"/>
        <w:ind w:firstLine="720"/>
        <w:jc w:val="right"/>
        <w:rPr>
          <w:sz w:val="28"/>
        </w:rPr>
      </w:pPr>
    </w:p>
    <w:p w:rsidR="0004378D" w:rsidRDefault="0004378D" w:rsidP="00AF7719">
      <w:pPr>
        <w:spacing w:line="276" w:lineRule="auto"/>
        <w:ind w:firstLine="720"/>
        <w:jc w:val="right"/>
        <w:rPr>
          <w:sz w:val="28"/>
        </w:rPr>
      </w:pPr>
    </w:p>
    <w:p w:rsidR="0004378D" w:rsidRDefault="0004378D" w:rsidP="00AF7719">
      <w:pPr>
        <w:spacing w:line="276" w:lineRule="auto"/>
        <w:ind w:firstLine="720"/>
        <w:jc w:val="right"/>
        <w:rPr>
          <w:sz w:val="28"/>
        </w:rPr>
      </w:pPr>
    </w:p>
    <w:p w:rsidR="0004378D" w:rsidRDefault="0004378D" w:rsidP="00AF7719">
      <w:pPr>
        <w:spacing w:line="276" w:lineRule="auto"/>
        <w:ind w:firstLine="720"/>
        <w:jc w:val="right"/>
        <w:rPr>
          <w:sz w:val="28"/>
        </w:rPr>
      </w:pPr>
    </w:p>
    <w:p w:rsidR="0004378D" w:rsidRDefault="0004378D" w:rsidP="00AF7719">
      <w:pPr>
        <w:spacing w:line="276" w:lineRule="auto"/>
        <w:ind w:firstLine="720"/>
        <w:jc w:val="right"/>
        <w:rPr>
          <w:sz w:val="28"/>
        </w:rPr>
      </w:pPr>
    </w:p>
    <w:p w:rsidR="0004378D" w:rsidRDefault="0004378D" w:rsidP="00AF7719">
      <w:pPr>
        <w:spacing w:line="276" w:lineRule="auto"/>
        <w:ind w:firstLine="720"/>
        <w:jc w:val="right"/>
        <w:rPr>
          <w:sz w:val="28"/>
        </w:rPr>
      </w:pPr>
    </w:p>
    <w:p w:rsidR="0004378D" w:rsidRDefault="0004378D" w:rsidP="00AF7719">
      <w:pPr>
        <w:spacing w:line="276" w:lineRule="auto"/>
        <w:ind w:firstLine="720"/>
        <w:jc w:val="right"/>
        <w:rPr>
          <w:sz w:val="28"/>
        </w:rPr>
      </w:pPr>
    </w:p>
    <w:p w:rsidR="007122EB" w:rsidRDefault="007122EB" w:rsidP="005662B2">
      <w:pPr>
        <w:spacing w:line="276" w:lineRule="auto"/>
        <w:rPr>
          <w:sz w:val="28"/>
        </w:rPr>
      </w:pPr>
    </w:p>
    <w:p w:rsidR="00CA7968" w:rsidRDefault="00CA7968" w:rsidP="005662B2">
      <w:pPr>
        <w:spacing w:line="276" w:lineRule="auto"/>
        <w:rPr>
          <w:sz w:val="28"/>
        </w:rPr>
      </w:pPr>
    </w:p>
    <w:p w:rsidR="00CA7968" w:rsidRDefault="00CA7968" w:rsidP="005662B2">
      <w:pPr>
        <w:spacing w:line="276" w:lineRule="auto"/>
        <w:rPr>
          <w:sz w:val="28"/>
        </w:rPr>
      </w:pPr>
    </w:p>
    <w:p w:rsidR="007122EB" w:rsidRDefault="007122EB" w:rsidP="00AF7719">
      <w:pPr>
        <w:spacing w:line="276" w:lineRule="auto"/>
        <w:ind w:firstLine="720"/>
        <w:jc w:val="right"/>
        <w:rPr>
          <w:sz w:val="28"/>
        </w:rPr>
      </w:pPr>
    </w:p>
    <w:p w:rsidR="00AF7719" w:rsidRDefault="00AF7719" w:rsidP="00AF7719">
      <w:pPr>
        <w:spacing w:line="276" w:lineRule="auto"/>
        <w:ind w:firstLine="720"/>
        <w:jc w:val="right"/>
        <w:rPr>
          <w:sz w:val="28"/>
        </w:rPr>
      </w:pPr>
      <w:r>
        <w:rPr>
          <w:sz w:val="28"/>
        </w:rPr>
        <w:lastRenderedPageBreak/>
        <w:t>Приложение</w:t>
      </w:r>
    </w:p>
    <w:p w:rsidR="00AF7719" w:rsidRDefault="00AF7719" w:rsidP="00AF7719">
      <w:pPr>
        <w:spacing w:line="276" w:lineRule="auto"/>
        <w:ind w:firstLine="720"/>
        <w:jc w:val="right"/>
        <w:rPr>
          <w:sz w:val="28"/>
        </w:rPr>
      </w:pPr>
      <w:r w:rsidRPr="009C6B7B">
        <w:rPr>
          <w:sz w:val="28"/>
        </w:rPr>
        <w:t xml:space="preserve">                                     </w:t>
      </w:r>
      <w:r>
        <w:rPr>
          <w:sz w:val="28"/>
        </w:rPr>
        <w:t xml:space="preserve">               к постановлению </w:t>
      </w:r>
      <w:r w:rsidRPr="009C6B7B">
        <w:rPr>
          <w:sz w:val="28"/>
        </w:rPr>
        <w:t xml:space="preserve">администрации </w:t>
      </w:r>
      <w:r w:rsidR="00CA7968">
        <w:rPr>
          <w:sz w:val="28"/>
          <w:szCs w:val="28"/>
        </w:rPr>
        <w:t>Самовец</w:t>
      </w:r>
      <w:r w:rsidR="00103DC3">
        <w:rPr>
          <w:sz w:val="28"/>
          <w:szCs w:val="28"/>
        </w:rPr>
        <w:t>кого</w:t>
      </w:r>
      <w:r>
        <w:rPr>
          <w:sz w:val="28"/>
        </w:rPr>
        <w:t xml:space="preserve"> сельского поселения</w:t>
      </w:r>
      <w:r w:rsidRPr="009C6B7B">
        <w:rPr>
          <w:sz w:val="28"/>
        </w:rPr>
        <w:t xml:space="preserve"> </w:t>
      </w:r>
    </w:p>
    <w:p w:rsidR="00AF7719" w:rsidRPr="009C6B7B" w:rsidRDefault="00AF7719" w:rsidP="00AF7719">
      <w:pPr>
        <w:spacing w:line="276" w:lineRule="auto"/>
        <w:ind w:firstLine="720"/>
        <w:jc w:val="right"/>
        <w:rPr>
          <w:sz w:val="28"/>
        </w:rPr>
      </w:pPr>
      <w:r w:rsidRPr="009C6B7B">
        <w:rPr>
          <w:sz w:val="28"/>
        </w:rPr>
        <w:t xml:space="preserve">                                                Эртильского муниципального района                        </w:t>
      </w:r>
      <w:r w:rsidR="006A18D6">
        <w:rPr>
          <w:sz w:val="28"/>
        </w:rPr>
        <w:t xml:space="preserve"> </w:t>
      </w:r>
      <w:r w:rsidR="00CA7968">
        <w:rPr>
          <w:sz w:val="28"/>
        </w:rPr>
        <w:t xml:space="preserve">                           от 27</w:t>
      </w:r>
      <w:r w:rsidR="006A18D6">
        <w:rPr>
          <w:sz w:val="28"/>
        </w:rPr>
        <w:t>.12.2021 г.</w:t>
      </w:r>
      <w:r w:rsidRPr="009C6B7B">
        <w:rPr>
          <w:sz w:val="28"/>
        </w:rPr>
        <w:t xml:space="preserve"> № </w:t>
      </w:r>
      <w:r w:rsidR="00CA7968">
        <w:rPr>
          <w:sz w:val="28"/>
        </w:rPr>
        <w:t xml:space="preserve"> 70</w:t>
      </w:r>
    </w:p>
    <w:p w:rsidR="00AF7719" w:rsidRDefault="00AF7719" w:rsidP="00AF7719">
      <w:pPr>
        <w:autoSpaceDE w:val="0"/>
        <w:autoSpaceDN w:val="0"/>
        <w:adjustRightInd w:val="0"/>
        <w:spacing w:line="360" w:lineRule="auto"/>
        <w:ind w:firstLine="720"/>
        <w:jc w:val="center"/>
        <w:outlineLvl w:val="1"/>
        <w:rPr>
          <w:b/>
          <w:sz w:val="28"/>
          <w:szCs w:val="28"/>
        </w:rPr>
      </w:pPr>
    </w:p>
    <w:p w:rsidR="00AF7719" w:rsidRDefault="00AF7719" w:rsidP="00AF7719">
      <w:pPr>
        <w:autoSpaceDE w:val="0"/>
        <w:autoSpaceDN w:val="0"/>
        <w:adjustRightInd w:val="0"/>
        <w:spacing w:line="360" w:lineRule="auto"/>
        <w:ind w:firstLine="720"/>
        <w:jc w:val="center"/>
        <w:outlineLvl w:val="1"/>
        <w:rPr>
          <w:b/>
          <w:sz w:val="28"/>
          <w:szCs w:val="28"/>
        </w:rPr>
      </w:pPr>
    </w:p>
    <w:p w:rsidR="00AF7719" w:rsidRDefault="00CA7968" w:rsidP="00103DC3">
      <w:pPr>
        <w:autoSpaceDE w:val="0"/>
        <w:autoSpaceDN w:val="0"/>
        <w:adjustRightInd w:val="0"/>
        <w:spacing w:line="276" w:lineRule="auto"/>
        <w:ind w:firstLine="720"/>
        <w:jc w:val="center"/>
        <w:outlineLvl w:val="1"/>
        <w:rPr>
          <w:sz w:val="28"/>
          <w:szCs w:val="28"/>
        </w:rPr>
      </w:pPr>
      <w:r>
        <w:rPr>
          <w:sz w:val="28"/>
          <w:szCs w:val="28"/>
        </w:rPr>
        <w:t>Муниципальная программа Самовец</w:t>
      </w:r>
      <w:r w:rsidR="00103DC3">
        <w:rPr>
          <w:sz w:val="28"/>
          <w:szCs w:val="28"/>
        </w:rPr>
        <w:t>кого</w:t>
      </w:r>
      <w:r w:rsidR="00AF7719">
        <w:rPr>
          <w:sz w:val="28"/>
          <w:szCs w:val="28"/>
        </w:rPr>
        <w:t xml:space="preserve"> сельского поселения </w:t>
      </w:r>
      <w:r w:rsidR="00AF7719" w:rsidRPr="007C7EE4">
        <w:rPr>
          <w:sz w:val="28"/>
          <w:szCs w:val="28"/>
        </w:rPr>
        <w:t xml:space="preserve">Эртильского муниципального района </w:t>
      </w:r>
      <w:r w:rsidR="00AF7719">
        <w:rPr>
          <w:sz w:val="28"/>
          <w:szCs w:val="28"/>
        </w:rPr>
        <w:t xml:space="preserve">Воронежской области </w:t>
      </w:r>
    </w:p>
    <w:p w:rsidR="00AF7719" w:rsidRDefault="00AF7719" w:rsidP="00103DC3">
      <w:pPr>
        <w:autoSpaceDE w:val="0"/>
        <w:autoSpaceDN w:val="0"/>
        <w:adjustRightInd w:val="0"/>
        <w:spacing w:line="276" w:lineRule="auto"/>
        <w:ind w:firstLine="720"/>
        <w:jc w:val="center"/>
        <w:outlineLvl w:val="1"/>
        <w:rPr>
          <w:sz w:val="28"/>
          <w:szCs w:val="28"/>
        </w:rPr>
      </w:pPr>
      <w:r w:rsidRPr="007C7EE4">
        <w:rPr>
          <w:sz w:val="28"/>
          <w:szCs w:val="28"/>
        </w:rPr>
        <w:t>«</w:t>
      </w:r>
      <w:r>
        <w:rPr>
          <w:sz w:val="28"/>
          <w:szCs w:val="28"/>
        </w:rPr>
        <w:t xml:space="preserve">Антинаркотическая программа </w:t>
      </w:r>
      <w:r w:rsidR="00CA7968">
        <w:rPr>
          <w:sz w:val="28"/>
          <w:szCs w:val="28"/>
        </w:rPr>
        <w:t>Самовец</w:t>
      </w:r>
      <w:r w:rsidR="00103DC3">
        <w:rPr>
          <w:sz w:val="28"/>
          <w:szCs w:val="28"/>
        </w:rPr>
        <w:t>кого</w:t>
      </w:r>
      <w:r>
        <w:rPr>
          <w:sz w:val="28"/>
          <w:szCs w:val="28"/>
        </w:rPr>
        <w:t xml:space="preserve"> сельского поселения </w:t>
      </w:r>
      <w:r w:rsidRPr="007C7EE4">
        <w:rPr>
          <w:sz w:val="28"/>
          <w:szCs w:val="28"/>
        </w:rPr>
        <w:t xml:space="preserve">Эртильского муниципального района </w:t>
      </w:r>
      <w:r>
        <w:rPr>
          <w:sz w:val="28"/>
          <w:szCs w:val="28"/>
        </w:rPr>
        <w:t>Воронежской области на 2022-2024 гг.</w:t>
      </w:r>
      <w:r w:rsidRPr="007C7EE4">
        <w:rPr>
          <w:sz w:val="28"/>
          <w:szCs w:val="28"/>
        </w:rPr>
        <w:t>»</w:t>
      </w:r>
    </w:p>
    <w:p w:rsidR="00103DC3" w:rsidRDefault="00103DC3" w:rsidP="00AF7719">
      <w:pPr>
        <w:autoSpaceDE w:val="0"/>
        <w:autoSpaceDN w:val="0"/>
        <w:adjustRightInd w:val="0"/>
        <w:spacing w:line="360" w:lineRule="auto"/>
        <w:ind w:firstLine="720"/>
        <w:jc w:val="center"/>
        <w:outlineLvl w:val="1"/>
        <w:rPr>
          <w:sz w:val="28"/>
          <w:szCs w:val="28"/>
        </w:rPr>
      </w:pPr>
    </w:p>
    <w:p w:rsidR="00AF7719" w:rsidRPr="00AC7218" w:rsidRDefault="007C2740" w:rsidP="00AF7719">
      <w:pPr>
        <w:autoSpaceDE w:val="0"/>
        <w:autoSpaceDN w:val="0"/>
        <w:adjustRightInd w:val="0"/>
        <w:spacing w:line="360" w:lineRule="auto"/>
        <w:ind w:firstLine="720"/>
        <w:jc w:val="center"/>
        <w:outlineLvl w:val="1"/>
        <w:rPr>
          <w:sz w:val="28"/>
          <w:szCs w:val="28"/>
        </w:rPr>
      </w:pPr>
      <w:r>
        <w:rPr>
          <w:sz w:val="28"/>
          <w:szCs w:val="28"/>
        </w:rPr>
        <w:t>Паспорт п</w:t>
      </w:r>
      <w:r w:rsidR="00AF7719" w:rsidRPr="00AC7218">
        <w:rPr>
          <w:sz w:val="28"/>
          <w:szCs w:val="28"/>
        </w:rPr>
        <w:t>рограммы</w:t>
      </w:r>
    </w:p>
    <w:p w:rsidR="0077273A" w:rsidRDefault="00AF7719" w:rsidP="00103DC3">
      <w:pPr>
        <w:tabs>
          <w:tab w:val="left" w:pos="4132"/>
        </w:tabs>
        <w:jc w:val="center"/>
        <w:rPr>
          <w:sz w:val="22"/>
          <w:szCs w:val="28"/>
        </w:rPr>
      </w:pPr>
      <w:r w:rsidRPr="006B71AC">
        <w:rPr>
          <w:noProof/>
          <w:sz w:val="24"/>
          <w:szCs w:val="28"/>
        </w:rPr>
        <w:t xml:space="preserve"> </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8"/>
        <w:gridCol w:w="6554"/>
      </w:tblGrid>
      <w:tr w:rsidR="0077273A" w:rsidRPr="00E300FB" w:rsidTr="00885024">
        <w:tc>
          <w:tcPr>
            <w:tcW w:w="3018" w:type="dxa"/>
          </w:tcPr>
          <w:p w:rsidR="0077273A" w:rsidRPr="00E300FB" w:rsidRDefault="0077273A" w:rsidP="00103DC3">
            <w:pPr>
              <w:rPr>
                <w:sz w:val="28"/>
                <w:szCs w:val="24"/>
              </w:rPr>
            </w:pPr>
            <w:r w:rsidRPr="00E300FB">
              <w:rPr>
                <w:sz w:val="28"/>
                <w:szCs w:val="24"/>
              </w:rPr>
              <w:t>Наименование Программы</w:t>
            </w:r>
          </w:p>
        </w:tc>
        <w:tc>
          <w:tcPr>
            <w:tcW w:w="6554" w:type="dxa"/>
          </w:tcPr>
          <w:p w:rsidR="0077273A" w:rsidRPr="00E300FB" w:rsidRDefault="0077273A" w:rsidP="00103DC3">
            <w:pPr>
              <w:jc w:val="both"/>
              <w:rPr>
                <w:sz w:val="28"/>
                <w:szCs w:val="24"/>
              </w:rPr>
            </w:pPr>
            <w:r w:rsidRPr="00E300FB">
              <w:rPr>
                <w:noProof/>
                <w:sz w:val="28"/>
                <w:szCs w:val="24"/>
              </w:rPr>
              <w:t>«</w:t>
            </w:r>
            <w:r w:rsidR="00AF7719">
              <w:rPr>
                <w:sz w:val="28"/>
                <w:szCs w:val="28"/>
              </w:rPr>
              <w:t xml:space="preserve">Антинаркотическая программа </w:t>
            </w:r>
            <w:r w:rsidR="00CA7968">
              <w:rPr>
                <w:sz w:val="28"/>
                <w:szCs w:val="28"/>
              </w:rPr>
              <w:t xml:space="preserve"> Самовец</w:t>
            </w:r>
            <w:r w:rsidR="00103DC3">
              <w:rPr>
                <w:sz w:val="28"/>
                <w:szCs w:val="28"/>
              </w:rPr>
              <w:t xml:space="preserve">кого </w:t>
            </w:r>
            <w:r w:rsidR="00AF7719">
              <w:rPr>
                <w:sz w:val="28"/>
                <w:szCs w:val="28"/>
              </w:rPr>
              <w:t xml:space="preserve">сельского поселения </w:t>
            </w:r>
            <w:r w:rsidR="00AF7719" w:rsidRPr="007C7EE4">
              <w:rPr>
                <w:sz w:val="28"/>
                <w:szCs w:val="28"/>
              </w:rPr>
              <w:t xml:space="preserve">Эртильского муниципального района </w:t>
            </w:r>
            <w:r w:rsidR="00AF7719">
              <w:rPr>
                <w:sz w:val="28"/>
                <w:szCs w:val="28"/>
              </w:rPr>
              <w:t>Воронежской области на 2022-2024 гг.</w:t>
            </w:r>
            <w:r w:rsidRPr="00E300FB">
              <w:rPr>
                <w:noProof/>
                <w:sz w:val="28"/>
                <w:szCs w:val="24"/>
              </w:rPr>
              <w:t>»</w:t>
            </w:r>
          </w:p>
        </w:tc>
      </w:tr>
      <w:tr w:rsidR="0077273A" w:rsidRPr="00E300FB" w:rsidTr="00885024">
        <w:tc>
          <w:tcPr>
            <w:tcW w:w="3018" w:type="dxa"/>
          </w:tcPr>
          <w:p w:rsidR="0077273A" w:rsidRPr="00E300FB" w:rsidRDefault="0077273A" w:rsidP="00103DC3">
            <w:pPr>
              <w:rPr>
                <w:sz w:val="28"/>
                <w:szCs w:val="24"/>
              </w:rPr>
            </w:pPr>
            <w:r w:rsidRPr="00E300FB">
              <w:rPr>
                <w:sz w:val="28"/>
                <w:szCs w:val="24"/>
              </w:rPr>
              <w:t>Основание для разработки Программы</w:t>
            </w:r>
          </w:p>
        </w:tc>
        <w:tc>
          <w:tcPr>
            <w:tcW w:w="6554" w:type="dxa"/>
          </w:tcPr>
          <w:p w:rsidR="0077273A" w:rsidRDefault="007C2740" w:rsidP="00103DC3">
            <w:pPr>
              <w:jc w:val="both"/>
              <w:rPr>
                <w:sz w:val="28"/>
                <w:szCs w:val="28"/>
                <w:shd w:val="clear" w:color="auto" w:fill="FFFFFF"/>
              </w:rPr>
            </w:pPr>
            <w:r w:rsidRPr="007C2740">
              <w:rPr>
                <w:sz w:val="28"/>
                <w:szCs w:val="28"/>
                <w:shd w:val="clear" w:color="auto" w:fill="FFFFFF"/>
              </w:rPr>
              <w:t>Федерал</w:t>
            </w:r>
            <w:r>
              <w:rPr>
                <w:sz w:val="28"/>
                <w:szCs w:val="28"/>
                <w:shd w:val="clear" w:color="auto" w:fill="FFFFFF"/>
              </w:rPr>
              <w:t>ьный закон от 8 января 1998 г. № 3-ФЗ «</w:t>
            </w:r>
            <w:r w:rsidRPr="007C2740">
              <w:rPr>
                <w:sz w:val="28"/>
                <w:szCs w:val="28"/>
                <w:shd w:val="clear" w:color="auto" w:fill="FFFFFF"/>
              </w:rPr>
              <w:t>О наркотических средствах и психотропных веществах</w:t>
            </w:r>
            <w:r>
              <w:rPr>
                <w:sz w:val="28"/>
                <w:szCs w:val="28"/>
                <w:shd w:val="clear" w:color="auto" w:fill="FFFFFF"/>
              </w:rPr>
              <w:t>»;</w:t>
            </w:r>
          </w:p>
          <w:p w:rsidR="007C2740" w:rsidRDefault="007C2740" w:rsidP="00103DC3">
            <w:pPr>
              <w:jc w:val="both"/>
              <w:rPr>
                <w:sz w:val="28"/>
                <w:szCs w:val="28"/>
              </w:rPr>
            </w:pPr>
            <w:r w:rsidRPr="007C2740">
              <w:rPr>
                <w:sz w:val="28"/>
                <w:szCs w:val="28"/>
              </w:rPr>
              <w:t>Указ Президента Р</w:t>
            </w:r>
            <w:r>
              <w:rPr>
                <w:sz w:val="28"/>
                <w:szCs w:val="28"/>
              </w:rPr>
              <w:t>Ф от 18 октября 2007 г. № 1374 «</w:t>
            </w:r>
            <w:r w:rsidRPr="007C2740">
              <w:rPr>
                <w:sz w:val="28"/>
                <w:szCs w:val="28"/>
              </w:rPr>
              <w:t xml:space="preserve">О дополнительных мерах по противодействию незаконному обороту наркотических средств, психотропных веществ и их </w:t>
            </w:r>
            <w:proofErr w:type="spellStart"/>
            <w:r w:rsidRPr="007C2740">
              <w:rPr>
                <w:sz w:val="28"/>
                <w:szCs w:val="28"/>
              </w:rPr>
              <w:t>прекурсоров</w:t>
            </w:r>
            <w:proofErr w:type="spellEnd"/>
            <w:r>
              <w:rPr>
                <w:sz w:val="28"/>
                <w:szCs w:val="28"/>
              </w:rPr>
              <w:t>»;</w:t>
            </w:r>
          </w:p>
          <w:p w:rsidR="007C2740" w:rsidRPr="007C2740" w:rsidRDefault="007C2740" w:rsidP="00103DC3">
            <w:pPr>
              <w:jc w:val="both"/>
              <w:rPr>
                <w:sz w:val="28"/>
                <w:szCs w:val="28"/>
              </w:rPr>
            </w:pPr>
            <w:r w:rsidRPr="007C2740">
              <w:rPr>
                <w:sz w:val="28"/>
                <w:szCs w:val="28"/>
              </w:rPr>
              <w:t>Указ През</w:t>
            </w:r>
            <w:r>
              <w:rPr>
                <w:sz w:val="28"/>
                <w:szCs w:val="28"/>
              </w:rPr>
              <w:t>идента РФ от 23 ноября 2020 г. № 733 «</w:t>
            </w:r>
            <w:r w:rsidRPr="007C2740">
              <w:rPr>
                <w:sz w:val="28"/>
                <w:szCs w:val="28"/>
              </w:rPr>
              <w:t>Об утверждении Стратегии государственной антинаркотической политики Российской Федерации на период до 2030 года</w:t>
            </w:r>
            <w:r>
              <w:rPr>
                <w:sz w:val="28"/>
                <w:szCs w:val="28"/>
              </w:rPr>
              <w:t>»</w:t>
            </w:r>
            <w:r w:rsidR="00475571">
              <w:rPr>
                <w:sz w:val="28"/>
                <w:szCs w:val="28"/>
              </w:rPr>
              <w:t>.</w:t>
            </w:r>
          </w:p>
        </w:tc>
      </w:tr>
      <w:tr w:rsidR="0077273A" w:rsidRPr="00E300FB" w:rsidTr="00885024">
        <w:tc>
          <w:tcPr>
            <w:tcW w:w="3018" w:type="dxa"/>
          </w:tcPr>
          <w:p w:rsidR="0077273A" w:rsidRPr="00E300FB" w:rsidRDefault="0077273A" w:rsidP="00103DC3">
            <w:pPr>
              <w:rPr>
                <w:sz w:val="28"/>
                <w:szCs w:val="24"/>
              </w:rPr>
            </w:pPr>
            <w:r w:rsidRPr="00E300FB">
              <w:rPr>
                <w:sz w:val="28"/>
                <w:szCs w:val="24"/>
              </w:rPr>
              <w:t xml:space="preserve">Заказчик Программы </w:t>
            </w:r>
          </w:p>
        </w:tc>
        <w:tc>
          <w:tcPr>
            <w:tcW w:w="6554" w:type="dxa"/>
          </w:tcPr>
          <w:p w:rsidR="0077273A" w:rsidRPr="00E300FB" w:rsidRDefault="0077273A" w:rsidP="00103DC3">
            <w:pPr>
              <w:jc w:val="both"/>
              <w:rPr>
                <w:sz w:val="28"/>
                <w:szCs w:val="24"/>
              </w:rPr>
            </w:pPr>
            <w:r w:rsidRPr="00E300FB">
              <w:rPr>
                <w:sz w:val="28"/>
                <w:szCs w:val="24"/>
              </w:rPr>
              <w:t>Администрация</w:t>
            </w:r>
            <w:r w:rsidR="00A3618C">
              <w:rPr>
                <w:sz w:val="28"/>
                <w:szCs w:val="24"/>
              </w:rPr>
              <w:t xml:space="preserve"> </w:t>
            </w:r>
            <w:r w:rsidR="00CA7968">
              <w:rPr>
                <w:sz w:val="28"/>
                <w:szCs w:val="28"/>
              </w:rPr>
              <w:t xml:space="preserve"> Самовец</w:t>
            </w:r>
            <w:r w:rsidR="00103DC3">
              <w:rPr>
                <w:sz w:val="28"/>
                <w:szCs w:val="28"/>
              </w:rPr>
              <w:t>кого</w:t>
            </w:r>
            <w:r w:rsidR="00103DC3">
              <w:rPr>
                <w:sz w:val="28"/>
                <w:szCs w:val="24"/>
              </w:rPr>
              <w:t xml:space="preserve"> </w:t>
            </w:r>
            <w:r w:rsidR="00A3618C">
              <w:rPr>
                <w:sz w:val="28"/>
                <w:szCs w:val="24"/>
              </w:rPr>
              <w:t>сельского поселения</w:t>
            </w:r>
            <w:r w:rsidRPr="00E300FB">
              <w:rPr>
                <w:sz w:val="28"/>
                <w:szCs w:val="24"/>
              </w:rPr>
              <w:t xml:space="preserve"> </w:t>
            </w:r>
            <w:r w:rsidR="00A3618C">
              <w:rPr>
                <w:sz w:val="28"/>
                <w:szCs w:val="24"/>
              </w:rPr>
              <w:t>Эртильского муниципального района Воронежской области</w:t>
            </w:r>
            <w:r w:rsidR="00475571">
              <w:rPr>
                <w:sz w:val="28"/>
                <w:szCs w:val="24"/>
              </w:rPr>
              <w:t>.</w:t>
            </w:r>
          </w:p>
        </w:tc>
      </w:tr>
      <w:tr w:rsidR="0077273A" w:rsidRPr="00E300FB" w:rsidTr="00885024">
        <w:tc>
          <w:tcPr>
            <w:tcW w:w="3018" w:type="dxa"/>
          </w:tcPr>
          <w:p w:rsidR="0077273A" w:rsidRPr="00E300FB" w:rsidRDefault="0077273A" w:rsidP="00103DC3">
            <w:pPr>
              <w:rPr>
                <w:sz w:val="28"/>
                <w:szCs w:val="24"/>
              </w:rPr>
            </w:pPr>
            <w:r w:rsidRPr="00E300FB">
              <w:rPr>
                <w:sz w:val="28"/>
                <w:szCs w:val="24"/>
              </w:rPr>
              <w:t xml:space="preserve">Основной разработчик Программы </w:t>
            </w:r>
          </w:p>
        </w:tc>
        <w:tc>
          <w:tcPr>
            <w:tcW w:w="6554" w:type="dxa"/>
          </w:tcPr>
          <w:p w:rsidR="0077273A" w:rsidRPr="00E300FB" w:rsidRDefault="00475571" w:rsidP="00103DC3">
            <w:pPr>
              <w:jc w:val="both"/>
              <w:rPr>
                <w:sz w:val="28"/>
                <w:szCs w:val="24"/>
              </w:rPr>
            </w:pPr>
            <w:r w:rsidRPr="00E300FB">
              <w:rPr>
                <w:sz w:val="28"/>
                <w:szCs w:val="24"/>
              </w:rPr>
              <w:t>Администрация</w:t>
            </w:r>
            <w:r>
              <w:rPr>
                <w:sz w:val="28"/>
                <w:szCs w:val="24"/>
              </w:rPr>
              <w:t xml:space="preserve"> </w:t>
            </w:r>
            <w:r w:rsidR="00CA7968">
              <w:rPr>
                <w:sz w:val="28"/>
                <w:szCs w:val="28"/>
              </w:rPr>
              <w:t>Самовец</w:t>
            </w:r>
            <w:r w:rsidR="00103DC3">
              <w:rPr>
                <w:sz w:val="28"/>
                <w:szCs w:val="28"/>
              </w:rPr>
              <w:t>кого</w:t>
            </w:r>
            <w:r w:rsidR="00103DC3">
              <w:rPr>
                <w:sz w:val="28"/>
                <w:szCs w:val="24"/>
              </w:rPr>
              <w:t xml:space="preserve"> </w:t>
            </w:r>
            <w:r>
              <w:rPr>
                <w:sz w:val="28"/>
                <w:szCs w:val="24"/>
              </w:rPr>
              <w:t>сельского поселения</w:t>
            </w:r>
            <w:r w:rsidRPr="00E300FB">
              <w:rPr>
                <w:sz w:val="28"/>
                <w:szCs w:val="24"/>
              </w:rPr>
              <w:t xml:space="preserve"> </w:t>
            </w:r>
            <w:r>
              <w:rPr>
                <w:sz w:val="28"/>
                <w:szCs w:val="24"/>
              </w:rPr>
              <w:t>Эртильского муниципального района Воронежской области.</w:t>
            </w:r>
          </w:p>
        </w:tc>
      </w:tr>
      <w:tr w:rsidR="0077273A" w:rsidRPr="00E300FB" w:rsidTr="00885024">
        <w:tc>
          <w:tcPr>
            <w:tcW w:w="3018" w:type="dxa"/>
          </w:tcPr>
          <w:p w:rsidR="0077273A" w:rsidRPr="00E300FB" w:rsidRDefault="00D72C49" w:rsidP="00103DC3">
            <w:pPr>
              <w:rPr>
                <w:sz w:val="28"/>
                <w:szCs w:val="24"/>
              </w:rPr>
            </w:pPr>
            <w:r w:rsidRPr="00E300FB">
              <w:rPr>
                <w:sz w:val="28"/>
                <w:szCs w:val="24"/>
              </w:rPr>
              <w:t>Цели Программы</w:t>
            </w:r>
          </w:p>
        </w:tc>
        <w:tc>
          <w:tcPr>
            <w:tcW w:w="6554" w:type="dxa"/>
          </w:tcPr>
          <w:p w:rsidR="00A46FA0" w:rsidRDefault="00A46FA0" w:rsidP="00103DC3">
            <w:pPr>
              <w:jc w:val="both"/>
              <w:rPr>
                <w:sz w:val="28"/>
                <w:szCs w:val="24"/>
              </w:rPr>
            </w:pPr>
            <w:r>
              <w:rPr>
                <w:sz w:val="28"/>
                <w:szCs w:val="24"/>
              </w:rPr>
              <w:t>Формирование в обществе осознанного негативного отношения к незаконному потреблению наркотиков и участию в их незаконном обороте;</w:t>
            </w:r>
          </w:p>
          <w:p w:rsidR="00A46FA0" w:rsidRDefault="00A46FA0" w:rsidP="00103DC3">
            <w:pPr>
              <w:jc w:val="both"/>
              <w:rPr>
                <w:sz w:val="28"/>
                <w:szCs w:val="24"/>
              </w:rPr>
            </w:pPr>
            <w:r>
              <w:rPr>
                <w:sz w:val="28"/>
                <w:szCs w:val="24"/>
              </w:rPr>
              <w:t>П</w:t>
            </w:r>
            <w:r w:rsidR="00D72C49" w:rsidRPr="00E300FB">
              <w:rPr>
                <w:sz w:val="28"/>
                <w:szCs w:val="24"/>
              </w:rPr>
              <w:t xml:space="preserve">ротиводействие незаконному </w:t>
            </w:r>
            <w:r>
              <w:rPr>
                <w:sz w:val="28"/>
                <w:szCs w:val="24"/>
              </w:rPr>
              <w:t xml:space="preserve">обороту наркотических средств, </w:t>
            </w:r>
            <w:r w:rsidR="00D72C49" w:rsidRPr="00E300FB">
              <w:rPr>
                <w:sz w:val="28"/>
                <w:szCs w:val="24"/>
              </w:rPr>
              <w:t>психот</w:t>
            </w:r>
            <w:r>
              <w:rPr>
                <w:sz w:val="28"/>
                <w:szCs w:val="24"/>
              </w:rPr>
              <w:t xml:space="preserve">ропных веществ и их </w:t>
            </w:r>
            <w:proofErr w:type="spellStart"/>
            <w:r>
              <w:rPr>
                <w:sz w:val="28"/>
                <w:szCs w:val="24"/>
              </w:rPr>
              <w:t>прекурсоров</w:t>
            </w:r>
            <w:proofErr w:type="spellEnd"/>
            <w:r>
              <w:rPr>
                <w:sz w:val="28"/>
                <w:szCs w:val="24"/>
              </w:rPr>
              <w:t xml:space="preserve">, установление строгого </w:t>
            </w:r>
            <w:proofErr w:type="gramStart"/>
            <w:r>
              <w:rPr>
                <w:sz w:val="28"/>
                <w:szCs w:val="24"/>
              </w:rPr>
              <w:t>контроля за</w:t>
            </w:r>
            <w:proofErr w:type="gramEnd"/>
            <w:r>
              <w:rPr>
                <w:sz w:val="28"/>
                <w:szCs w:val="24"/>
              </w:rPr>
              <w:t xml:space="preserve"> оборотом наркотических средств, психотропных веществ и их </w:t>
            </w:r>
            <w:proofErr w:type="spellStart"/>
            <w:r>
              <w:rPr>
                <w:sz w:val="28"/>
                <w:szCs w:val="24"/>
              </w:rPr>
              <w:t>прекурсоров</w:t>
            </w:r>
            <w:proofErr w:type="spellEnd"/>
            <w:r>
              <w:rPr>
                <w:sz w:val="28"/>
                <w:szCs w:val="24"/>
              </w:rPr>
              <w:t>;</w:t>
            </w:r>
          </w:p>
          <w:p w:rsidR="00A46FA0" w:rsidRDefault="00A46FA0" w:rsidP="00103DC3">
            <w:pPr>
              <w:jc w:val="both"/>
              <w:rPr>
                <w:sz w:val="28"/>
                <w:szCs w:val="24"/>
              </w:rPr>
            </w:pPr>
            <w:r>
              <w:rPr>
                <w:sz w:val="28"/>
                <w:szCs w:val="24"/>
              </w:rPr>
              <w:t>раннее выявление незаконного потребления наркотических средств и психотропных веществ;</w:t>
            </w:r>
          </w:p>
          <w:p w:rsidR="00A46FA0" w:rsidRDefault="00A46FA0" w:rsidP="00103DC3">
            <w:pPr>
              <w:jc w:val="both"/>
              <w:rPr>
                <w:sz w:val="28"/>
                <w:szCs w:val="24"/>
              </w:rPr>
            </w:pPr>
            <w:r>
              <w:rPr>
                <w:sz w:val="28"/>
                <w:szCs w:val="24"/>
              </w:rPr>
              <w:t xml:space="preserve">постепенное уменьшение числа больных </w:t>
            </w:r>
            <w:r>
              <w:rPr>
                <w:sz w:val="28"/>
                <w:szCs w:val="24"/>
              </w:rPr>
              <w:lastRenderedPageBreak/>
              <w:t xml:space="preserve">наркоманией; </w:t>
            </w:r>
          </w:p>
          <w:p w:rsidR="00475571" w:rsidRPr="00E300FB" w:rsidRDefault="00A46FA0" w:rsidP="00103DC3">
            <w:pPr>
              <w:jc w:val="both"/>
              <w:rPr>
                <w:sz w:val="28"/>
                <w:szCs w:val="24"/>
              </w:rPr>
            </w:pPr>
            <w:r>
              <w:rPr>
                <w:sz w:val="28"/>
                <w:szCs w:val="24"/>
              </w:rPr>
              <w:t xml:space="preserve">сокращение количества преступлений и правонарушений, связанных с незаконным оборотом наркотических средств, психотропных веществ и их </w:t>
            </w:r>
            <w:proofErr w:type="spellStart"/>
            <w:r>
              <w:rPr>
                <w:sz w:val="28"/>
                <w:szCs w:val="24"/>
              </w:rPr>
              <w:t>прекурсоров</w:t>
            </w:r>
            <w:proofErr w:type="spellEnd"/>
            <w:r>
              <w:rPr>
                <w:sz w:val="28"/>
                <w:szCs w:val="24"/>
              </w:rPr>
              <w:t>.</w:t>
            </w:r>
          </w:p>
        </w:tc>
      </w:tr>
      <w:tr w:rsidR="0077273A" w:rsidRPr="00E300FB" w:rsidTr="00885024">
        <w:tc>
          <w:tcPr>
            <w:tcW w:w="3018" w:type="dxa"/>
          </w:tcPr>
          <w:p w:rsidR="0077273A" w:rsidRPr="00E300FB" w:rsidRDefault="00D72C49" w:rsidP="00103DC3">
            <w:pPr>
              <w:rPr>
                <w:sz w:val="28"/>
                <w:szCs w:val="24"/>
              </w:rPr>
            </w:pPr>
            <w:r w:rsidRPr="00E300FB">
              <w:rPr>
                <w:sz w:val="28"/>
                <w:szCs w:val="24"/>
              </w:rPr>
              <w:lastRenderedPageBreak/>
              <w:t>Задачи программы</w:t>
            </w:r>
          </w:p>
        </w:tc>
        <w:tc>
          <w:tcPr>
            <w:tcW w:w="6554" w:type="dxa"/>
          </w:tcPr>
          <w:p w:rsidR="00A46FA0" w:rsidRDefault="00A46FA0" w:rsidP="00103DC3">
            <w:pPr>
              <w:jc w:val="both"/>
              <w:rPr>
                <w:sz w:val="28"/>
                <w:szCs w:val="24"/>
              </w:rPr>
            </w:pPr>
            <w:r>
              <w:rPr>
                <w:sz w:val="28"/>
                <w:szCs w:val="24"/>
              </w:rPr>
              <w:t xml:space="preserve">Создание условий для формирования в обществе осознанного негативного отношения к незаконному потреблению наркотиков и участию в их незаконном обороте;   </w:t>
            </w:r>
          </w:p>
          <w:p w:rsidR="0077273A" w:rsidRPr="00E300FB" w:rsidRDefault="003A5106" w:rsidP="00103DC3">
            <w:pPr>
              <w:jc w:val="both"/>
              <w:rPr>
                <w:sz w:val="28"/>
                <w:szCs w:val="24"/>
              </w:rPr>
            </w:pPr>
            <w:r w:rsidRPr="00E300FB">
              <w:rPr>
                <w:sz w:val="28"/>
                <w:szCs w:val="24"/>
              </w:rPr>
              <w:t>Р</w:t>
            </w:r>
            <w:r w:rsidR="00EF5722" w:rsidRPr="00E300FB">
              <w:rPr>
                <w:sz w:val="28"/>
                <w:szCs w:val="24"/>
              </w:rPr>
              <w:t xml:space="preserve">азвитие системы информационного сопровождения антинаркотической профилактической работы на территории </w:t>
            </w:r>
            <w:r w:rsidR="00A46FA0">
              <w:rPr>
                <w:sz w:val="28"/>
                <w:szCs w:val="24"/>
              </w:rPr>
              <w:t>сельского поселения</w:t>
            </w:r>
            <w:r w:rsidR="00EF5722" w:rsidRPr="00E300FB">
              <w:rPr>
                <w:sz w:val="28"/>
                <w:szCs w:val="24"/>
              </w:rPr>
              <w:t>;</w:t>
            </w:r>
          </w:p>
          <w:p w:rsidR="00EF5722" w:rsidRPr="00E300FB" w:rsidRDefault="00EF5722" w:rsidP="00103DC3">
            <w:pPr>
              <w:jc w:val="both"/>
              <w:rPr>
                <w:sz w:val="28"/>
                <w:szCs w:val="24"/>
              </w:rPr>
            </w:pPr>
            <w:r w:rsidRPr="00E300FB">
              <w:rPr>
                <w:sz w:val="28"/>
                <w:szCs w:val="24"/>
              </w:rPr>
              <w:t>совершенствование работы по комплексной профилактике распространения наркомании и связанных с ней правонарушений;</w:t>
            </w:r>
          </w:p>
          <w:p w:rsidR="00EF5722" w:rsidRPr="00E300FB" w:rsidRDefault="00475571" w:rsidP="00103DC3">
            <w:pPr>
              <w:jc w:val="both"/>
              <w:rPr>
                <w:sz w:val="28"/>
                <w:szCs w:val="24"/>
              </w:rPr>
            </w:pPr>
            <w:r>
              <w:rPr>
                <w:sz w:val="28"/>
                <w:szCs w:val="24"/>
              </w:rPr>
              <w:t>совершенствование нормативно-правовой базы сельского поселения в сфере незаконного оборота наркотиков.</w:t>
            </w:r>
          </w:p>
        </w:tc>
      </w:tr>
      <w:tr w:rsidR="0077273A" w:rsidRPr="00E300FB" w:rsidTr="00885024">
        <w:tc>
          <w:tcPr>
            <w:tcW w:w="3018" w:type="dxa"/>
          </w:tcPr>
          <w:p w:rsidR="0077273A" w:rsidRPr="00E300FB" w:rsidRDefault="0036234E" w:rsidP="00103DC3">
            <w:pPr>
              <w:rPr>
                <w:sz w:val="28"/>
                <w:szCs w:val="24"/>
              </w:rPr>
            </w:pPr>
            <w:r w:rsidRPr="00E300FB">
              <w:rPr>
                <w:sz w:val="28"/>
                <w:szCs w:val="24"/>
              </w:rPr>
              <w:t>Сроки и этапы реализации Программы</w:t>
            </w:r>
          </w:p>
        </w:tc>
        <w:tc>
          <w:tcPr>
            <w:tcW w:w="6554" w:type="dxa"/>
          </w:tcPr>
          <w:p w:rsidR="0077273A" w:rsidRPr="00E300FB" w:rsidRDefault="007C2740" w:rsidP="00103DC3">
            <w:pPr>
              <w:jc w:val="both"/>
              <w:rPr>
                <w:sz w:val="28"/>
                <w:szCs w:val="24"/>
              </w:rPr>
            </w:pPr>
            <w:r>
              <w:rPr>
                <w:sz w:val="28"/>
                <w:szCs w:val="24"/>
              </w:rPr>
              <w:t>2022-2024</w:t>
            </w:r>
            <w:r w:rsidR="000D1340" w:rsidRPr="00E300FB">
              <w:rPr>
                <w:sz w:val="28"/>
                <w:szCs w:val="24"/>
              </w:rPr>
              <w:t xml:space="preserve"> гг.</w:t>
            </w:r>
          </w:p>
        </w:tc>
      </w:tr>
      <w:tr w:rsidR="000D1340" w:rsidRPr="00E300FB" w:rsidTr="00885024">
        <w:trPr>
          <w:trHeight w:val="1392"/>
        </w:trPr>
        <w:tc>
          <w:tcPr>
            <w:tcW w:w="3018" w:type="dxa"/>
          </w:tcPr>
          <w:p w:rsidR="000D1340" w:rsidRPr="00E300FB" w:rsidRDefault="000D1340" w:rsidP="00103DC3">
            <w:pPr>
              <w:rPr>
                <w:sz w:val="28"/>
                <w:szCs w:val="24"/>
              </w:rPr>
            </w:pPr>
            <w:r w:rsidRPr="00E300FB">
              <w:rPr>
                <w:sz w:val="28"/>
                <w:szCs w:val="24"/>
              </w:rPr>
              <w:t>Объемы и источники финансирования Программы</w:t>
            </w:r>
          </w:p>
        </w:tc>
        <w:tc>
          <w:tcPr>
            <w:tcW w:w="6554" w:type="dxa"/>
          </w:tcPr>
          <w:tbl>
            <w:tblPr>
              <w:tblpPr w:leftFromText="180" w:rightFromText="180" w:vertAnchor="page" w:horzAnchor="margin" w:tblpY="5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1"/>
              <w:gridCol w:w="1357"/>
              <w:gridCol w:w="1008"/>
              <w:gridCol w:w="992"/>
              <w:gridCol w:w="993"/>
            </w:tblGrid>
            <w:tr w:rsidR="000D1340" w:rsidTr="000D1340">
              <w:tc>
                <w:tcPr>
                  <w:tcW w:w="1741" w:type="dxa"/>
                </w:tcPr>
                <w:p w:rsidR="00F35D89" w:rsidRPr="000D1340" w:rsidRDefault="000D1340" w:rsidP="00103DC3">
                  <w:pPr>
                    <w:jc w:val="both"/>
                    <w:rPr>
                      <w:b/>
                    </w:rPr>
                  </w:pPr>
                  <w:r w:rsidRPr="000D1340">
                    <w:rPr>
                      <w:b/>
                    </w:rPr>
                    <w:t>ВСЕГО (тыс</w:t>
                  </w:r>
                  <w:proofErr w:type="gramStart"/>
                  <w:r w:rsidRPr="000D1340">
                    <w:rPr>
                      <w:b/>
                    </w:rPr>
                    <w:t>.р</w:t>
                  </w:r>
                  <w:proofErr w:type="gramEnd"/>
                  <w:r w:rsidRPr="000D1340">
                    <w:rPr>
                      <w:b/>
                    </w:rPr>
                    <w:t>уб.)</w:t>
                  </w:r>
                </w:p>
              </w:tc>
              <w:tc>
                <w:tcPr>
                  <w:tcW w:w="1357" w:type="dxa"/>
                </w:tcPr>
                <w:p w:rsidR="000D1340" w:rsidRPr="000D1340" w:rsidRDefault="00475571" w:rsidP="00103DC3">
                  <w:pPr>
                    <w:jc w:val="both"/>
                    <w:rPr>
                      <w:b/>
                    </w:rPr>
                  </w:pPr>
                  <w:r>
                    <w:rPr>
                      <w:b/>
                    </w:rPr>
                    <w:t>2022-2024</w:t>
                  </w:r>
                  <w:r w:rsidR="000D1340">
                    <w:rPr>
                      <w:b/>
                    </w:rPr>
                    <w:t>гг</w:t>
                  </w:r>
                  <w:r>
                    <w:rPr>
                      <w:b/>
                    </w:rPr>
                    <w:t>.</w:t>
                  </w:r>
                </w:p>
              </w:tc>
              <w:tc>
                <w:tcPr>
                  <w:tcW w:w="1008" w:type="dxa"/>
                </w:tcPr>
                <w:p w:rsidR="000D1340" w:rsidRPr="000D1340" w:rsidRDefault="00475571" w:rsidP="00103DC3">
                  <w:pPr>
                    <w:jc w:val="both"/>
                    <w:rPr>
                      <w:b/>
                    </w:rPr>
                  </w:pPr>
                  <w:r>
                    <w:rPr>
                      <w:b/>
                    </w:rPr>
                    <w:t>2022</w:t>
                  </w:r>
                  <w:r w:rsidR="000D1340">
                    <w:rPr>
                      <w:b/>
                    </w:rPr>
                    <w:t xml:space="preserve"> г.</w:t>
                  </w:r>
                </w:p>
              </w:tc>
              <w:tc>
                <w:tcPr>
                  <w:tcW w:w="992" w:type="dxa"/>
                </w:tcPr>
                <w:p w:rsidR="000D1340" w:rsidRPr="000D1340" w:rsidRDefault="00475571" w:rsidP="00103DC3">
                  <w:pPr>
                    <w:jc w:val="both"/>
                    <w:rPr>
                      <w:b/>
                    </w:rPr>
                  </w:pPr>
                  <w:r>
                    <w:rPr>
                      <w:b/>
                    </w:rPr>
                    <w:t>2023</w:t>
                  </w:r>
                  <w:r w:rsidR="000D1340">
                    <w:rPr>
                      <w:b/>
                    </w:rPr>
                    <w:t xml:space="preserve"> г.</w:t>
                  </w:r>
                </w:p>
                <w:p w:rsidR="000D1340" w:rsidRPr="000D1340" w:rsidRDefault="000D1340" w:rsidP="00103DC3">
                  <w:pPr>
                    <w:jc w:val="both"/>
                    <w:rPr>
                      <w:b/>
                    </w:rPr>
                  </w:pPr>
                </w:p>
              </w:tc>
              <w:tc>
                <w:tcPr>
                  <w:tcW w:w="993" w:type="dxa"/>
                </w:tcPr>
                <w:p w:rsidR="000D1340" w:rsidRPr="000D1340" w:rsidRDefault="00475571" w:rsidP="00103DC3">
                  <w:pPr>
                    <w:jc w:val="both"/>
                    <w:rPr>
                      <w:b/>
                    </w:rPr>
                  </w:pPr>
                  <w:r>
                    <w:rPr>
                      <w:b/>
                    </w:rPr>
                    <w:t>2024</w:t>
                  </w:r>
                  <w:r w:rsidR="000D1340">
                    <w:rPr>
                      <w:b/>
                    </w:rPr>
                    <w:t xml:space="preserve"> г.</w:t>
                  </w:r>
                </w:p>
                <w:p w:rsidR="000D1340" w:rsidRPr="000D1340" w:rsidRDefault="000D1340" w:rsidP="00103DC3">
                  <w:pPr>
                    <w:jc w:val="both"/>
                    <w:rPr>
                      <w:b/>
                    </w:rPr>
                  </w:pPr>
                </w:p>
              </w:tc>
            </w:tr>
            <w:tr w:rsidR="000D1340" w:rsidRPr="000D1340" w:rsidTr="000D1340">
              <w:tc>
                <w:tcPr>
                  <w:tcW w:w="1741" w:type="dxa"/>
                </w:tcPr>
                <w:p w:rsidR="000D1340" w:rsidRPr="000D1340" w:rsidRDefault="00475571" w:rsidP="00103DC3">
                  <w:pPr>
                    <w:jc w:val="both"/>
                    <w:rPr>
                      <w:b/>
                    </w:rPr>
                  </w:pPr>
                  <w:r>
                    <w:rPr>
                      <w:b/>
                    </w:rPr>
                    <w:t xml:space="preserve">Бюджет поселения </w:t>
                  </w:r>
                </w:p>
              </w:tc>
              <w:tc>
                <w:tcPr>
                  <w:tcW w:w="1357" w:type="dxa"/>
                </w:tcPr>
                <w:p w:rsidR="000D1340" w:rsidRPr="000D1340" w:rsidRDefault="000D1340" w:rsidP="00103DC3">
                  <w:pPr>
                    <w:jc w:val="both"/>
                  </w:pPr>
                  <w:r w:rsidRPr="000D1340">
                    <w:t>0,00</w:t>
                  </w:r>
                </w:p>
              </w:tc>
              <w:tc>
                <w:tcPr>
                  <w:tcW w:w="1008" w:type="dxa"/>
                </w:tcPr>
                <w:p w:rsidR="000D1340" w:rsidRPr="000D1340" w:rsidRDefault="000D1340" w:rsidP="00103DC3">
                  <w:pPr>
                    <w:jc w:val="both"/>
                  </w:pPr>
                  <w:r w:rsidRPr="000D1340">
                    <w:t>0,00</w:t>
                  </w:r>
                </w:p>
              </w:tc>
              <w:tc>
                <w:tcPr>
                  <w:tcW w:w="992" w:type="dxa"/>
                </w:tcPr>
                <w:p w:rsidR="000D1340" w:rsidRPr="000D1340" w:rsidRDefault="000D1340" w:rsidP="00103DC3">
                  <w:pPr>
                    <w:jc w:val="both"/>
                  </w:pPr>
                  <w:r w:rsidRPr="000D1340">
                    <w:t>0,00</w:t>
                  </w:r>
                </w:p>
              </w:tc>
              <w:tc>
                <w:tcPr>
                  <w:tcW w:w="993" w:type="dxa"/>
                </w:tcPr>
                <w:p w:rsidR="000D1340" w:rsidRPr="000D1340" w:rsidRDefault="000D1340" w:rsidP="00103DC3">
                  <w:pPr>
                    <w:jc w:val="both"/>
                  </w:pPr>
                  <w:r w:rsidRPr="000D1340">
                    <w:t>0,00</w:t>
                  </w:r>
                </w:p>
              </w:tc>
            </w:tr>
          </w:tbl>
          <w:p w:rsidR="000D1340" w:rsidRPr="00E46F97" w:rsidRDefault="000D1340" w:rsidP="00103DC3">
            <w:pPr>
              <w:jc w:val="both"/>
            </w:pPr>
          </w:p>
        </w:tc>
      </w:tr>
      <w:tr w:rsidR="00C12366" w:rsidRPr="00E300FB" w:rsidTr="00885024">
        <w:tc>
          <w:tcPr>
            <w:tcW w:w="3018" w:type="dxa"/>
          </w:tcPr>
          <w:p w:rsidR="00C12366" w:rsidRPr="00E300FB" w:rsidRDefault="00C12366" w:rsidP="00103DC3">
            <w:pPr>
              <w:rPr>
                <w:sz w:val="28"/>
                <w:szCs w:val="24"/>
              </w:rPr>
            </w:pPr>
            <w:r w:rsidRPr="00E300FB">
              <w:rPr>
                <w:sz w:val="28"/>
                <w:szCs w:val="24"/>
              </w:rPr>
              <w:t>Основные исполнители мероприятий Программы</w:t>
            </w:r>
          </w:p>
        </w:tc>
        <w:tc>
          <w:tcPr>
            <w:tcW w:w="6554" w:type="dxa"/>
          </w:tcPr>
          <w:p w:rsidR="00C12366" w:rsidRPr="00E300FB" w:rsidRDefault="00885024" w:rsidP="00103DC3">
            <w:pPr>
              <w:jc w:val="both"/>
              <w:rPr>
                <w:sz w:val="28"/>
                <w:szCs w:val="24"/>
              </w:rPr>
            </w:pPr>
            <w:r w:rsidRPr="00E300FB">
              <w:rPr>
                <w:sz w:val="28"/>
                <w:szCs w:val="24"/>
              </w:rPr>
              <w:t>Администрация</w:t>
            </w:r>
            <w:r>
              <w:rPr>
                <w:sz w:val="28"/>
                <w:szCs w:val="24"/>
              </w:rPr>
              <w:t xml:space="preserve"> </w:t>
            </w:r>
            <w:r w:rsidR="00CA7968">
              <w:rPr>
                <w:sz w:val="28"/>
                <w:szCs w:val="28"/>
              </w:rPr>
              <w:t xml:space="preserve"> Самовец</w:t>
            </w:r>
            <w:r w:rsidR="00103DC3">
              <w:rPr>
                <w:sz w:val="28"/>
                <w:szCs w:val="28"/>
              </w:rPr>
              <w:t>кого</w:t>
            </w:r>
            <w:r w:rsidR="00103DC3">
              <w:rPr>
                <w:sz w:val="28"/>
                <w:szCs w:val="24"/>
              </w:rPr>
              <w:t xml:space="preserve"> </w:t>
            </w:r>
            <w:r>
              <w:rPr>
                <w:sz w:val="28"/>
                <w:szCs w:val="24"/>
              </w:rPr>
              <w:t>сельского поселения</w:t>
            </w:r>
            <w:r w:rsidRPr="00E300FB">
              <w:rPr>
                <w:sz w:val="28"/>
                <w:szCs w:val="24"/>
              </w:rPr>
              <w:t xml:space="preserve"> </w:t>
            </w:r>
            <w:r>
              <w:rPr>
                <w:sz w:val="28"/>
                <w:szCs w:val="24"/>
              </w:rPr>
              <w:t>Эртильского муниципального района Воронежской области.</w:t>
            </w:r>
          </w:p>
        </w:tc>
      </w:tr>
      <w:tr w:rsidR="00C12366" w:rsidRPr="00E300FB" w:rsidTr="00885024">
        <w:tc>
          <w:tcPr>
            <w:tcW w:w="3018" w:type="dxa"/>
          </w:tcPr>
          <w:p w:rsidR="00C12366" w:rsidRPr="00E300FB" w:rsidRDefault="00F26224" w:rsidP="00103DC3">
            <w:pPr>
              <w:rPr>
                <w:sz w:val="28"/>
                <w:szCs w:val="24"/>
              </w:rPr>
            </w:pPr>
            <w:r w:rsidRPr="00E300FB">
              <w:rPr>
                <w:sz w:val="28"/>
                <w:szCs w:val="24"/>
              </w:rPr>
              <w:t>Ожидаемые конечные результаты реализации Программы и показатели оценки эффективности мероприятий Программы</w:t>
            </w:r>
          </w:p>
        </w:tc>
        <w:tc>
          <w:tcPr>
            <w:tcW w:w="6554" w:type="dxa"/>
          </w:tcPr>
          <w:p w:rsidR="00C12366" w:rsidRPr="00E300FB" w:rsidRDefault="003B0867" w:rsidP="00103DC3">
            <w:pPr>
              <w:jc w:val="both"/>
              <w:rPr>
                <w:sz w:val="28"/>
                <w:szCs w:val="24"/>
              </w:rPr>
            </w:pPr>
            <w:r>
              <w:rPr>
                <w:sz w:val="28"/>
                <w:szCs w:val="24"/>
              </w:rPr>
              <w:t>У</w:t>
            </w:r>
            <w:r w:rsidR="00F5677F" w:rsidRPr="00E300FB">
              <w:rPr>
                <w:sz w:val="28"/>
                <w:szCs w:val="24"/>
              </w:rPr>
              <w:t>величение доли подростков и молодежи, вовлеченных в профилактические мероприятия;</w:t>
            </w:r>
          </w:p>
          <w:p w:rsidR="00F5677F" w:rsidRPr="00E300FB" w:rsidRDefault="00F5677F" w:rsidP="00103DC3">
            <w:pPr>
              <w:jc w:val="both"/>
              <w:rPr>
                <w:sz w:val="28"/>
                <w:szCs w:val="24"/>
              </w:rPr>
            </w:pPr>
            <w:r w:rsidRPr="00E300FB">
              <w:rPr>
                <w:sz w:val="28"/>
                <w:szCs w:val="24"/>
              </w:rPr>
              <w:t>снижение степени доступности наркотических средств и психотропных веще</w:t>
            </w:r>
            <w:proofErr w:type="gramStart"/>
            <w:r w:rsidRPr="00E300FB">
              <w:rPr>
                <w:sz w:val="28"/>
                <w:szCs w:val="24"/>
              </w:rPr>
              <w:t>ств дл</w:t>
            </w:r>
            <w:proofErr w:type="gramEnd"/>
            <w:r w:rsidRPr="00E300FB">
              <w:rPr>
                <w:sz w:val="28"/>
                <w:szCs w:val="24"/>
              </w:rPr>
              <w:t>я незаконного потребления;</w:t>
            </w:r>
          </w:p>
          <w:p w:rsidR="00F5677F" w:rsidRPr="00E300FB" w:rsidRDefault="00F5677F" w:rsidP="00103DC3">
            <w:pPr>
              <w:jc w:val="both"/>
              <w:rPr>
                <w:sz w:val="28"/>
                <w:szCs w:val="24"/>
              </w:rPr>
            </w:pPr>
            <w:r w:rsidRPr="00E300FB">
              <w:rPr>
                <w:sz w:val="28"/>
                <w:szCs w:val="24"/>
              </w:rPr>
              <w:t xml:space="preserve">увеличение количества изъятых из незаконного оборота наркотиков, </w:t>
            </w:r>
            <w:proofErr w:type="spellStart"/>
            <w:r w:rsidRPr="00E300FB">
              <w:rPr>
                <w:sz w:val="28"/>
                <w:szCs w:val="24"/>
              </w:rPr>
              <w:t>выявляемости</w:t>
            </w:r>
            <w:proofErr w:type="spellEnd"/>
            <w:r w:rsidRPr="00E300FB">
              <w:rPr>
                <w:sz w:val="28"/>
                <w:szCs w:val="24"/>
              </w:rPr>
              <w:t xml:space="preserve"> </w:t>
            </w:r>
            <w:proofErr w:type="spellStart"/>
            <w:r w:rsidRPr="00E300FB">
              <w:rPr>
                <w:sz w:val="28"/>
                <w:szCs w:val="24"/>
              </w:rPr>
              <w:t>наркопреступлений</w:t>
            </w:r>
            <w:proofErr w:type="spellEnd"/>
            <w:r w:rsidRPr="00E300FB">
              <w:rPr>
                <w:sz w:val="28"/>
                <w:szCs w:val="24"/>
              </w:rPr>
              <w:t>;</w:t>
            </w:r>
          </w:p>
          <w:p w:rsidR="00F5677F" w:rsidRPr="00E300FB" w:rsidRDefault="00F5677F" w:rsidP="00103DC3">
            <w:pPr>
              <w:jc w:val="both"/>
              <w:rPr>
                <w:sz w:val="28"/>
                <w:szCs w:val="24"/>
              </w:rPr>
            </w:pPr>
            <w:r w:rsidRPr="00E300FB">
              <w:rPr>
                <w:sz w:val="28"/>
                <w:szCs w:val="24"/>
              </w:rPr>
              <w:t>снижения числа правонарушений и чрезвычайных происшествий, связанных с незаконным оборотом и потреблением наркотиков.</w:t>
            </w:r>
          </w:p>
        </w:tc>
      </w:tr>
    </w:tbl>
    <w:p w:rsidR="00146F55" w:rsidRDefault="00146F55" w:rsidP="002629A0">
      <w:pPr>
        <w:rPr>
          <w:sz w:val="28"/>
          <w:szCs w:val="24"/>
        </w:rPr>
      </w:pPr>
    </w:p>
    <w:p w:rsidR="003B0867" w:rsidRDefault="003B0867" w:rsidP="003B0867">
      <w:pPr>
        <w:jc w:val="center"/>
        <w:rPr>
          <w:b/>
          <w:sz w:val="28"/>
          <w:szCs w:val="24"/>
        </w:rPr>
      </w:pPr>
    </w:p>
    <w:p w:rsidR="003B0867" w:rsidRDefault="003B0867" w:rsidP="003B0867">
      <w:pPr>
        <w:jc w:val="center"/>
        <w:rPr>
          <w:b/>
          <w:sz w:val="28"/>
          <w:szCs w:val="24"/>
        </w:rPr>
      </w:pPr>
    </w:p>
    <w:p w:rsidR="003B0867" w:rsidRDefault="003B0867" w:rsidP="003B0867">
      <w:pPr>
        <w:jc w:val="center"/>
        <w:rPr>
          <w:b/>
          <w:sz w:val="28"/>
          <w:szCs w:val="24"/>
        </w:rPr>
      </w:pPr>
    </w:p>
    <w:p w:rsidR="003B0867" w:rsidRDefault="003B0867" w:rsidP="003B0867">
      <w:pPr>
        <w:jc w:val="center"/>
        <w:rPr>
          <w:b/>
          <w:sz w:val="28"/>
          <w:szCs w:val="24"/>
        </w:rPr>
      </w:pPr>
    </w:p>
    <w:p w:rsidR="003B0867" w:rsidRDefault="003B0867" w:rsidP="003B0867">
      <w:pPr>
        <w:jc w:val="center"/>
        <w:rPr>
          <w:b/>
          <w:sz w:val="28"/>
          <w:szCs w:val="24"/>
        </w:rPr>
      </w:pPr>
    </w:p>
    <w:p w:rsidR="00732625" w:rsidRDefault="00146F55" w:rsidP="00103DC3">
      <w:pPr>
        <w:pStyle w:val="af6"/>
        <w:numPr>
          <w:ilvl w:val="0"/>
          <w:numId w:val="4"/>
        </w:numPr>
        <w:spacing w:line="276" w:lineRule="auto"/>
        <w:jc w:val="center"/>
        <w:rPr>
          <w:rFonts w:eastAsia="Calibri"/>
          <w:b/>
          <w:bCs/>
          <w:sz w:val="28"/>
          <w:szCs w:val="22"/>
          <w:lang w:eastAsia="en-US"/>
        </w:rPr>
      </w:pPr>
      <w:r w:rsidRPr="00732625">
        <w:rPr>
          <w:rFonts w:eastAsia="Calibri"/>
          <w:b/>
          <w:bCs/>
          <w:sz w:val="28"/>
          <w:szCs w:val="22"/>
          <w:lang w:eastAsia="en-US"/>
        </w:rPr>
        <w:lastRenderedPageBreak/>
        <w:t xml:space="preserve">Характеристика </w:t>
      </w:r>
      <w:r w:rsidR="00732625" w:rsidRPr="00732625">
        <w:rPr>
          <w:rFonts w:eastAsia="Calibri"/>
          <w:b/>
          <w:bCs/>
          <w:sz w:val="28"/>
          <w:szCs w:val="22"/>
          <w:lang w:eastAsia="en-US"/>
        </w:rPr>
        <w:t>Программы и обоснование ее решения программно-целевыми методами</w:t>
      </w:r>
    </w:p>
    <w:p w:rsidR="00732625" w:rsidRPr="00732625" w:rsidRDefault="00732625" w:rsidP="00732625">
      <w:pPr>
        <w:pStyle w:val="af6"/>
        <w:spacing w:line="360" w:lineRule="auto"/>
        <w:rPr>
          <w:rFonts w:eastAsia="Calibri"/>
          <w:b/>
          <w:bCs/>
          <w:sz w:val="28"/>
          <w:szCs w:val="22"/>
          <w:lang w:eastAsia="en-US"/>
        </w:rPr>
      </w:pPr>
    </w:p>
    <w:p w:rsidR="00146F55" w:rsidRPr="00732625" w:rsidRDefault="00732625" w:rsidP="002E6B79">
      <w:pPr>
        <w:spacing w:line="360" w:lineRule="auto"/>
        <w:ind w:firstLine="709"/>
        <w:jc w:val="both"/>
        <w:rPr>
          <w:sz w:val="28"/>
          <w:szCs w:val="28"/>
          <w:shd w:val="clear" w:color="auto" w:fill="FFFFFF"/>
        </w:rPr>
      </w:pPr>
      <w:proofErr w:type="gramStart"/>
      <w:r w:rsidRPr="00732625">
        <w:rPr>
          <w:rFonts w:eastAsia="Calibri"/>
          <w:bCs/>
          <w:sz w:val="28"/>
          <w:szCs w:val="22"/>
          <w:lang w:eastAsia="en-US"/>
        </w:rPr>
        <w:t xml:space="preserve">Антинаркотическая программа </w:t>
      </w:r>
      <w:r w:rsidR="00CA7968">
        <w:rPr>
          <w:sz w:val="28"/>
          <w:szCs w:val="28"/>
        </w:rPr>
        <w:t>Самовец</w:t>
      </w:r>
      <w:r w:rsidR="00103DC3">
        <w:rPr>
          <w:sz w:val="28"/>
          <w:szCs w:val="28"/>
        </w:rPr>
        <w:t>кого</w:t>
      </w:r>
      <w:r>
        <w:rPr>
          <w:sz w:val="28"/>
          <w:szCs w:val="28"/>
        </w:rPr>
        <w:t xml:space="preserve"> сельского поселения </w:t>
      </w:r>
      <w:r w:rsidRPr="007C7EE4">
        <w:rPr>
          <w:sz w:val="28"/>
          <w:szCs w:val="28"/>
        </w:rPr>
        <w:t xml:space="preserve">Эртильского муниципального района </w:t>
      </w:r>
      <w:r>
        <w:rPr>
          <w:sz w:val="28"/>
          <w:szCs w:val="28"/>
        </w:rPr>
        <w:t>Воронежской области</w:t>
      </w:r>
      <w:r>
        <w:rPr>
          <w:rFonts w:eastAsia="Calibri"/>
          <w:bCs/>
          <w:sz w:val="28"/>
          <w:szCs w:val="22"/>
          <w:lang w:eastAsia="en-US"/>
        </w:rPr>
        <w:t xml:space="preserve"> на 2022-2024 гг.</w:t>
      </w:r>
      <w:r w:rsidRPr="00732625">
        <w:rPr>
          <w:rFonts w:eastAsia="Calibri"/>
          <w:bCs/>
          <w:sz w:val="28"/>
          <w:szCs w:val="22"/>
          <w:lang w:eastAsia="en-US"/>
        </w:rPr>
        <w:t xml:space="preserve"> разработана в соответствии с </w:t>
      </w:r>
      <w:r w:rsidRPr="007C2740">
        <w:rPr>
          <w:sz w:val="28"/>
          <w:szCs w:val="28"/>
          <w:shd w:val="clear" w:color="auto" w:fill="FFFFFF"/>
        </w:rPr>
        <w:t>Федерал</w:t>
      </w:r>
      <w:r>
        <w:rPr>
          <w:sz w:val="28"/>
          <w:szCs w:val="28"/>
          <w:shd w:val="clear" w:color="auto" w:fill="FFFFFF"/>
        </w:rPr>
        <w:t>ьным законом от 8 января 1998 г. № 3-ФЗ «</w:t>
      </w:r>
      <w:r w:rsidRPr="007C2740">
        <w:rPr>
          <w:sz w:val="28"/>
          <w:szCs w:val="28"/>
          <w:shd w:val="clear" w:color="auto" w:fill="FFFFFF"/>
        </w:rPr>
        <w:t>О наркотических средствах и психотропных веществах</w:t>
      </w:r>
      <w:r>
        <w:rPr>
          <w:sz w:val="28"/>
          <w:szCs w:val="28"/>
          <w:shd w:val="clear" w:color="auto" w:fill="FFFFFF"/>
        </w:rPr>
        <w:t xml:space="preserve">», </w:t>
      </w:r>
      <w:r>
        <w:rPr>
          <w:sz w:val="28"/>
          <w:szCs w:val="28"/>
        </w:rPr>
        <w:t>У</w:t>
      </w:r>
      <w:r w:rsidRPr="007C2740">
        <w:rPr>
          <w:sz w:val="28"/>
          <w:szCs w:val="28"/>
        </w:rPr>
        <w:t>каз</w:t>
      </w:r>
      <w:r>
        <w:rPr>
          <w:sz w:val="28"/>
          <w:szCs w:val="28"/>
        </w:rPr>
        <w:t>ом</w:t>
      </w:r>
      <w:r w:rsidRPr="007C2740">
        <w:rPr>
          <w:sz w:val="28"/>
          <w:szCs w:val="28"/>
        </w:rPr>
        <w:t xml:space="preserve"> Президента Р</w:t>
      </w:r>
      <w:r>
        <w:rPr>
          <w:sz w:val="28"/>
          <w:szCs w:val="28"/>
        </w:rPr>
        <w:t>Ф от 18 октября 2007 г. № 1374 «</w:t>
      </w:r>
      <w:r w:rsidRPr="007C2740">
        <w:rPr>
          <w:sz w:val="28"/>
          <w:szCs w:val="28"/>
        </w:rPr>
        <w:t xml:space="preserve">О дополнительных мерах по противодействию незаконному обороту наркотических средств, психотропных веществ и их </w:t>
      </w:r>
      <w:proofErr w:type="spellStart"/>
      <w:r w:rsidRPr="007C2740">
        <w:rPr>
          <w:sz w:val="28"/>
          <w:szCs w:val="28"/>
        </w:rPr>
        <w:t>прекурсоров</w:t>
      </w:r>
      <w:proofErr w:type="spellEnd"/>
      <w:r>
        <w:rPr>
          <w:sz w:val="28"/>
          <w:szCs w:val="28"/>
        </w:rPr>
        <w:t xml:space="preserve">», </w:t>
      </w:r>
      <w:r w:rsidRPr="00732625">
        <w:rPr>
          <w:sz w:val="28"/>
          <w:szCs w:val="28"/>
        </w:rPr>
        <w:t>Указ</w:t>
      </w:r>
      <w:r w:rsidR="008C37D9">
        <w:rPr>
          <w:sz w:val="28"/>
          <w:szCs w:val="28"/>
        </w:rPr>
        <w:t>ом</w:t>
      </w:r>
      <w:r w:rsidRPr="00732625">
        <w:rPr>
          <w:sz w:val="28"/>
          <w:szCs w:val="28"/>
        </w:rPr>
        <w:t xml:space="preserve"> Президента РФ от 23 ноября</w:t>
      </w:r>
      <w:proofErr w:type="gramEnd"/>
      <w:r w:rsidRPr="00732625">
        <w:rPr>
          <w:sz w:val="28"/>
          <w:szCs w:val="28"/>
        </w:rPr>
        <w:t xml:space="preserve"> 2020 г. № 733 «Об утверждении Стратегии государственной антинаркотической политики Российской Федерации на период до 2030 года»</w:t>
      </w:r>
      <w:r>
        <w:rPr>
          <w:sz w:val="28"/>
          <w:szCs w:val="28"/>
          <w:shd w:val="clear" w:color="auto" w:fill="FFFFFF"/>
        </w:rPr>
        <w:t xml:space="preserve">, </w:t>
      </w:r>
      <w:r w:rsidRPr="00732625">
        <w:rPr>
          <w:rFonts w:eastAsia="Calibri"/>
          <w:bCs/>
          <w:sz w:val="28"/>
          <w:szCs w:val="22"/>
          <w:lang w:eastAsia="en-US"/>
        </w:rPr>
        <w:t>и в целях активизации работы по противодействию незаконному обороту наркотических средств и</w:t>
      </w:r>
      <w:r w:rsidRPr="00732625">
        <w:rPr>
          <w:rFonts w:eastAsia="Calibri"/>
          <w:b/>
          <w:bCs/>
          <w:sz w:val="28"/>
          <w:szCs w:val="22"/>
          <w:lang w:eastAsia="en-US"/>
        </w:rPr>
        <w:t xml:space="preserve"> </w:t>
      </w:r>
      <w:r w:rsidRPr="00732625">
        <w:rPr>
          <w:rFonts w:eastAsia="Calibri"/>
          <w:bCs/>
          <w:sz w:val="28"/>
          <w:szCs w:val="22"/>
          <w:lang w:eastAsia="en-US"/>
        </w:rPr>
        <w:t xml:space="preserve">психотропных веществ в </w:t>
      </w:r>
      <w:r w:rsidR="00CA7968">
        <w:rPr>
          <w:sz w:val="28"/>
          <w:szCs w:val="28"/>
        </w:rPr>
        <w:t>Самовец</w:t>
      </w:r>
      <w:r w:rsidR="00103DC3">
        <w:rPr>
          <w:sz w:val="28"/>
          <w:szCs w:val="28"/>
        </w:rPr>
        <w:t>кого</w:t>
      </w:r>
      <w:r w:rsidR="00103DC3">
        <w:rPr>
          <w:rFonts w:eastAsia="Calibri"/>
          <w:bCs/>
          <w:sz w:val="28"/>
          <w:szCs w:val="22"/>
          <w:lang w:eastAsia="en-US"/>
        </w:rPr>
        <w:t xml:space="preserve"> </w:t>
      </w:r>
      <w:r>
        <w:rPr>
          <w:rFonts w:eastAsia="Calibri"/>
          <w:bCs/>
          <w:sz w:val="28"/>
          <w:szCs w:val="22"/>
          <w:lang w:eastAsia="en-US"/>
        </w:rPr>
        <w:t xml:space="preserve">сельском поселении Эртильского </w:t>
      </w:r>
      <w:r>
        <w:rPr>
          <w:sz w:val="28"/>
          <w:szCs w:val="24"/>
        </w:rPr>
        <w:t>муниципального района Воронежской области</w:t>
      </w:r>
      <w:r w:rsidRPr="00732625">
        <w:rPr>
          <w:rFonts w:eastAsia="Calibri"/>
          <w:bCs/>
          <w:sz w:val="28"/>
          <w:szCs w:val="22"/>
          <w:lang w:eastAsia="en-US"/>
        </w:rPr>
        <w:t>.</w:t>
      </w:r>
    </w:p>
    <w:p w:rsidR="00E92B02" w:rsidRDefault="00E92B02" w:rsidP="003B0867">
      <w:pPr>
        <w:tabs>
          <w:tab w:val="left" w:pos="2354"/>
        </w:tabs>
        <w:spacing w:line="360" w:lineRule="auto"/>
        <w:jc w:val="both"/>
        <w:rPr>
          <w:rFonts w:eastAsia="Calibri"/>
          <w:sz w:val="28"/>
          <w:szCs w:val="22"/>
          <w:lang w:eastAsia="en-US"/>
        </w:rPr>
      </w:pPr>
    </w:p>
    <w:p w:rsidR="00E92B02" w:rsidRDefault="00E92B02" w:rsidP="00103DC3">
      <w:pPr>
        <w:spacing w:line="276" w:lineRule="auto"/>
        <w:jc w:val="center"/>
        <w:rPr>
          <w:rFonts w:eastAsia="Calibri"/>
          <w:b/>
          <w:bCs/>
          <w:sz w:val="28"/>
          <w:szCs w:val="22"/>
          <w:lang w:eastAsia="en-US"/>
        </w:rPr>
      </w:pPr>
      <w:r w:rsidRPr="00E92B02">
        <w:rPr>
          <w:rFonts w:eastAsia="Calibri"/>
          <w:b/>
          <w:bCs/>
          <w:sz w:val="28"/>
          <w:szCs w:val="22"/>
          <w:lang w:eastAsia="en-US"/>
        </w:rPr>
        <w:t>2. Цели и задачи Программы, целевые индикаторы и показатели Программы</w:t>
      </w:r>
    </w:p>
    <w:p w:rsidR="00434649" w:rsidRDefault="00434649" w:rsidP="003B0867">
      <w:pPr>
        <w:spacing w:line="360" w:lineRule="auto"/>
        <w:jc w:val="both"/>
        <w:rPr>
          <w:rFonts w:eastAsia="Calibri"/>
          <w:b/>
          <w:bCs/>
          <w:sz w:val="28"/>
          <w:szCs w:val="22"/>
          <w:lang w:eastAsia="en-US"/>
        </w:rPr>
      </w:pPr>
    </w:p>
    <w:p w:rsidR="00C31D51" w:rsidRPr="00C31D51" w:rsidRDefault="00C31D51" w:rsidP="00C31D51">
      <w:pPr>
        <w:spacing w:line="360" w:lineRule="auto"/>
        <w:ind w:firstLine="709"/>
        <w:jc w:val="both"/>
        <w:rPr>
          <w:sz w:val="28"/>
          <w:szCs w:val="24"/>
        </w:rPr>
      </w:pPr>
      <w:proofErr w:type="gramStart"/>
      <w:r>
        <w:rPr>
          <w:sz w:val="28"/>
        </w:rPr>
        <w:t>Основной</w:t>
      </w:r>
      <w:r w:rsidR="00434649" w:rsidRPr="00434649">
        <w:rPr>
          <w:sz w:val="28"/>
        </w:rPr>
        <w:t xml:space="preserve"> цель</w:t>
      </w:r>
      <w:r>
        <w:rPr>
          <w:sz w:val="28"/>
        </w:rPr>
        <w:t>ю программы является</w:t>
      </w:r>
      <w:r w:rsidR="00434649" w:rsidRPr="00434649">
        <w:rPr>
          <w:sz w:val="28"/>
        </w:rPr>
        <w:t xml:space="preserve"> </w:t>
      </w:r>
      <w:r>
        <w:rPr>
          <w:sz w:val="28"/>
          <w:szCs w:val="24"/>
        </w:rPr>
        <w:t>формирование в обществе осознанного негативного отношения к незаконному потреблению наркотиков и участию в их незаконном обороте, п</w:t>
      </w:r>
      <w:r w:rsidRPr="00E300FB">
        <w:rPr>
          <w:sz w:val="28"/>
          <w:szCs w:val="24"/>
        </w:rPr>
        <w:t xml:space="preserve">ротиводействие незаконному </w:t>
      </w:r>
      <w:r>
        <w:rPr>
          <w:sz w:val="28"/>
          <w:szCs w:val="24"/>
        </w:rPr>
        <w:t xml:space="preserve">обороту наркотических средств, </w:t>
      </w:r>
      <w:r w:rsidRPr="00E300FB">
        <w:rPr>
          <w:sz w:val="28"/>
          <w:szCs w:val="24"/>
        </w:rPr>
        <w:t>психот</w:t>
      </w:r>
      <w:r>
        <w:rPr>
          <w:sz w:val="28"/>
          <w:szCs w:val="24"/>
        </w:rPr>
        <w:t xml:space="preserve">ропных веществ и их </w:t>
      </w:r>
      <w:proofErr w:type="spellStart"/>
      <w:r>
        <w:rPr>
          <w:sz w:val="28"/>
          <w:szCs w:val="24"/>
        </w:rPr>
        <w:t>прекурсоров</w:t>
      </w:r>
      <w:proofErr w:type="spellEnd"/>
      <w:r>
        <w:rPr>
          <w:sz w:val="28"/>
          <w:szCs w:val="24"/>
        </w:rPr>
        <w:t xml:space="preserve">, установление строгого контроля за оборотом наркотических средств, психотропных веществ и их </w:t>
      </w:r>
      <w:proofErr w:type="spellStart"/>
      <w:r>
        <w:rPr>
          <w:sz w:val="28"/>
          <w:szCs w:val="24"/>
        </w:rPr>
        <w:t>прекурсоров</w:t>
      </w:r>
      <w:proofErr w:type="spellEnd"/>
      <w:r>
        <w:rPr>
          <w:sz w:val="28"/>
          <w:szCs w:val="24"/>
        </w:rPr>
        <w:t>, раннее выявление незаконного потребления наркотических средств и психотропных веществ, постепенное уменьшение числа больных наркоманией, сокращение количества преступлений и</w:t>
      </w:r>
      <w:proofErr w:type="gramEnd"/>
      <w:r>
        <w:rPr>
          <w:sz w:val="28"/>
          <w:szCs w:val="24"/>
        </w:rPr>
        <w:t xml:space="preserve"> правонарушений, связанных с незаконным оборотом наркотических средств, психотропных веществ и их </w:t>
      </w:r>
      <w:proofErr w:type="spellStart"/>
      <w:r>
        <w:rPr>
          <w:sz w:val="28"/>
          <w:szCs w:val="24"/>
        </w:rPr>
        <w:t>прекурсоров</w:t>
      </w:r>
      <w:proofErr w:type="spellEnd"/>
      <w:r>
        <w:rPr>
          <w:sz w:val="28"/>
          <w:szCs w:val="24"/>
        </w:rPr>
        <w:t>.</w:t>
      </w:r>
    </w:p>
    <w:p w:rsidR="00C31D51" w:rsidRDefault="00C31D51" w:rsidP="003B0867">
      <w:pPr>
        <w:spacing w:line="360" w:lineRule="auto"/>
        <w:ind w:firstLine="709"/>
        <w:jc w:val="both"/>
        <w:rPr>
          <w:sz w:val="28"/>
        </w:rPr>
      </w:pPr>
      <w:r>
        <w:rPr>
          <w:sz w:val="28"/>
        </w:rPr>
        <w:t>Программа предполагает решение следующих основных задач:</w:t>
      </w:r>
    </w:p>
    <w:p w:rsidR="00C31D51" w:rsidRDefault="00C31D51" w:rsidP="00C31D51">
      <w:pPr>
        <w:spacing w:line="360" w:lineRule="auto"/>
        <w:ind w:firstLine="709"/>
        <w:jc w:val="both"/>
        <w:rPr>
          <w:sz w:val="28"/>
          <w:szCs w:val="24"/>
        </w:rPr>
      </w:pPr>
      <w:r>
        <w:rPr>
          <w:sz w:val="28"/>
          <w:szCs w:val="24"/>
        </w:rPr>
        <w:t xml:space="preserve">- создание условий для формирования в обществе осознанного негативного отношения к незаконному потреблению наркотиков и участию в их незаконном обороте;   </w:t>
      </w:r>
    </w:p>
    <w:p w:rsidR="00C31D51" w:rsidRPr="00E300FB" w:rsidRDefault="00C31D51" w:rsidP="00C31D51">
      <w:pPr>
        <w:spacing w:line="360" w:lineRule="auto"/>
        <w:ind w:firstLine="709"/>
        <w:jc w:val="both"/>
        <w:rPr>
          <w:sz w:val="28"/>
          <w:szCs w:val="24"/>
        </w:rPr>
      </w:pPr>
      <w:r>
        <w:rPr>
          <w:sz w:val="28"/>
          <w:szCs w:val="24"/>
        </w:rPr>
        <w:lastRenderedPageBreak/>
        <w:t>- р</w:t>
      </w:r>
      <w:r w:rsidRPr="00E300FB">
        <w:rPr>
          <w:sz w:val="28"/>
          <w:szCs w:val="24"/>
        </w:rPr>
        <w:t xml:space="preserve">азвитие системы информационного сопровождения антинаркотической профилактической работы на территории </w:t>
      </w:r>
      <w:r>
        <w:rPr>
          <w:sz w:val="28"/>
          <w:szCs w:val="24"/>
        </w:rPr>
        <w:t>сельского поселения</w:t>
      </w:r>
      <w:r w:rsidRPr="00E300FB">
        <w:rPr>
          <w:sz w:val="28"/>
          <w:szCs w:val="24"/>
        </w:rPr>
        <w:t>;</w:t>
      </w:r>
    </w:p>
    <w:p w:rsidR="00C31D51" w:rsidRPr="00E300FB" w:rsidRDefault="00C31D51" w:rsidP="00C31D51">
      <w:pPr>
        <w:spacing w:line="360" w:lineRule="auto"/>
        <w:ind w:firstLine="709"/>
        <w:jc w:val="both"/>
        <w:rPr>
          <w:sz w:val="28"/>
          <w:szCs w:val="24"/>
        </w:rPr>
      </w:pPr>
      <w:r>
        <w:rPr>
          <w:sz w:val="28"/>
          <w:szCs w:val="24"/>
        </w:rPr>
        <w:t xml:space="preserve">- </w:t>
      </w:r>
      <w:r w:rsidRPr="00E300FB">
        <w:rPr>
          <w:sz w:val="28"/>
          <w:szCs w:val="24"/>
        </w:rPr>
        <w:t>совершенствование работы по комплексной профилактике распространения наркомании и связанных с ней правонарушений;</w:t>
      </w:r>
    </w:p>
    <w:p w:rsidR="00C31D51" w:rsidRDefault="00C31D51" w:rsidP="00C31D51">
      <w:pPr>
        <w:spacing w:line="360" w:lineRule="auto"/>
        <w:ind w:firstLine="709"/>
        <w:jc w:val="both"/>
        <w:rPr>
          <w:sz w:val="28"/>
          <w:szCs w:val="24"/>
        </w:rPr>
      </w:pPr>
      <w:r>
        <w:rPr>
          <w:sz w:val="28"/>
          <w:szCs w:val="24"/>
        </w:rPr>
        <w:t>- совершенствование нормативно-правовой базы сельского поселения в сфере незаконного оборота наркотиков.</w:t>
      </w:r>
    </w:p>
    <w:p w:rsidR="003C4CD8" w:rsidRPr="00C31D51" w:rsidRDefault="003C4CD8" w:rsidP="00C31D51">
      <w:pPr>
        <w:spacing w:line="360" w:lineRule="auto"/>
        <w:ind w:firstLine="709"/>
        <w:jc w:val="center"/>
        <w:rPr>
          <w:sz w:val="28"/>
          <w:szCs w:val="24"/>
        </w:rPr>
      </w:pPr>
      <w:r w:rsidRPr="003C4CD8">
        <w:rPr>
          <w:rFonts w:eastAsia="Calibri"/>
          <w:b/>
          <w:bCs/>
          <w:sz w:val="28"/>
          <w:szCs w:val="22"/>
          <w:lang w:eastAsia="en-US"/>
        </w:rPr>
        <w:t>3. Сроки и этапы реализации Программы</w:t>
      </w:r>
    </w:p>
    <w:p w:rsidR="003C4CD8" w:rsidRDefault="003C4CD8" w:rsidP="00C31D51">
      <w:pPr>
        <w:spacing w:line="360" w:lineRule="auto"/>
        <w:ind w:firstLine="709"/>
        <w:jc w:val="both"/>
        <w:rPr>
          <w:rFonts w:eastAsia="Calibri"/>
          <w:bCs/>
          <w:sz w:val="28"/>
          <w:szCs w:val="22"/>
          <w:lang w:eastAsia="en-US"/>
        </w:rPr>
      </w:pPr>
      <w:r w:rsidRPr="003C4CD8">
        <w:rPr>
          <w:rFonts w:eastAsia="Calibri"/>
          <w:bCs/>
          <w:sz w:val="28"/>
          <w:szCs w:val="22"/>
          <w:lang w:eastAsia="en-US"/>
        </w:rPr>
        <w:t>Муниципаль</w:t>
      </w:r>
      <w:r w:rsidR="00C31D51">
        <w:rPr>
          <w:rFonts w:eastAsia="Calibri"/>
          <w:bCs/>
          <w:sz w:val="28"/>
          <w:szCs w:val="22"/>
          <w:lang w:eastAsia="en-US"/>
        </w:rPr>
        <w:t>ная программа рассчитана на 2022-2024</w:t>
      </w:r>
      <w:r w:rsidRPr="003C4CD8">
        <w:rPr>
          <w:rFonts w:eastAsia="Calibri"/>
          <w:bCs/>
          <w:sz w:val="28"/>
          <w:szCs w:val="22"/>
          <w:lang w:eastAsia="en-US"/>
        </w:rPr>
        <w:t xml:space="preserve"> годы.</w:t>
      </w:r>
    </w:p>
    <w:p w:rsidR="003C4CD8" w:rsidRDefault="003C4CD8" w:rsidP="003B0867">
      <w:pPr>
        <w:spacing w:line="360" w:lineRule="auto"/>
        <w:jc w:val="center"/>
        <w:rPr>
          <w:rFonts w:eastAsia="Calibri"/>
          <w:b/>
          <w:bCs/>
          <w:sz w:val="28"/>
          <w:szCs w:val="22"/>
          <w:lang w:eastAsia="en-US"/>
        </w:rPr>
      </w:pPr>
      <w:r w:rsidRPr="003C4CD8">
        <w:rPr>
          <w:rFonts w:eastAsia="Calibri"/>
          <w:b/>
          <w:bCs/>
          <w:sz w:val="28"/>
          <w:szCs w:val="22"/>
          <w:lang w:eastAsia="en-US"/>
        </w:rPr>
        <w:t>4. Система мероприятий Программы</w:t>
      </w:r>
    </w:p>
    <w:p w:rsidR="003C4CD8" w:rsidRPr="003C4CD8" w:rsidRDefault="003C4CD8" w:rsidP="003B0867">
      <w:pPr>
        <w:spacing w:line="360" w:lineRule="auto"/>
        <w:jc w:val="both"/>
        <w:rPr>
          <w:rFonts w:eastAsia="Calibri"/>
          <w:b/>
          <w:bCs/>
          <w:sz w:val="28"/>
          <w:szCs w:val="22"/>
          <w:lang w:eastAsia="en-US"/>
        </w:rPr>
      </w:pPr>
    </w:p>
    <w:p w:rsidR="003C4CD8" w:rsidRDefault="00A56A6E" w:rsidP="00A56A6E">
      <w:pPr>
        <w:spacing w:line="360" w:lineRule="auto"/>
        <w:ind w:firstLine="709"/>
        <w:jc w:val="both"/>
        <w:rPr>
          <w:sz w:val="28"/>
        </w:rPr>
      </w:pPr>
      <w:r>
        <w:rPr>
          <w:sz w:val="28"/>
        </w:rPr>
        <w:t>Для решения поставленных П</w:t>
      </w:r>
      <w:r w:rsidR="003C4CD8" w:rsidRPr="003C4CD8">
        <w:rPr>
          <w:sz w:val="28"/>
        </w:rPr>
        <w:t>рограммой задач в системе программных мер предусматривается:</w:t>
      </w:r>
    </w:p>
    <w:p w:rsidR="00A56A6E" w:rsidRDefault="00A56A6E" w:rsidP="00A56A6E">
      <w:pPr>
        <w:spacing w:line="360" w:lineRule="auto"/>
        <w:jc w:val="both"/>
        <w:rPr>
          <w:sz w:val="28"/>
        </w:rPr>
      </w:pPr>
      <w:r>
        <w:rPr>
          <w:sz w:val="28"/>
        </w:rPr>
        <w:t xml:space="preserve">1. </w:t>
      </w:r>
      <w:r w:rsidR="003C4CD8" w:rsidRPr="003C4CD8">
        <w:rPr>
          <w:sz w:val="28"/>
        </w:rPr>
        <w:t>В сфере организационно-методическ</w:t>
      </w:r>
      <w:r>
        <w:rPr>
          <w:sz w:val="28"/>
        </w:rPr>
        <w:t xml:space="preserve">ого обеспечения деятельности по </w:t>
      </w:r>
      <w:r w:rsidR="003C4CD8" w:rsidRPr="003C4CD8">
        <w:rPr>
          <w:sz w:val="28"/>
        </w:rPr>
        <w:t>программе:</w:t>
      </w:r>
      <w:r w:rsidR="003C4CD8" w:rsidRPr="003C4CD8">
        <w:rPr>
          <w:sz w:val="28"/>
        </w:rPr>
        <w:br/>
        <w:t>- создание и реализация комплекса мер, необходимых для наибол</w:t>
      </w:r>
      <w:r w:rsidR="00890807">
        <w:rPr>
          <w:sz w:val="28"/>
        </w:rPr>
        <w:t>ее рационального и эффективного </w:t>
      </w:r>
      <w:r w:rsidR="003C4CD8" w:rsidRPr="003C4CD8">
        <w:rPr>
          <w:sz w:val="28"/>
        </w:rPr>
        <w:t>планирования</w:t>
      </w:r>
      <w:r w:rsidR="00890807">
        <w:rPr>
          <w:sz w:val="28"/>
        </w:rPr>
        <w:t> программных </w:t>
      </w:r>
      <w:r>
        <w:rPr>
          <w:sz w:val="28"/>
        </w:rPr>
        <w:t>мероприятий.</w:t>
      </w:r>
    </w:p>
    <w:p w:rsidR="00326171" w:rsidRDefault="00A56A6E" w:rsidP="003B0867">
      <w:pPr>
        <w:spacing w:line="360" w:lineRule="auto"/>
        <w:jc w:val="both"/>
        <w:rPr>
          <w:sz w:val="28"/>
        </w:rPr>
      </w:pPr>
      <w:r>
        <w:rPr>
          <w:sz w:val="28"/>
        </w:rPr>
        <w:br/>
        <w:t xml:space="preserve">2. </w:t>
      </w:r>
      <w:r w:rsidR="003C4CD8" w:rsidRPr="003C4CD8">
        <w:rPr>
          <w:sz w:val="28"/>
        </w:rPr>
        <w:t>В сфере информационного обеспечения антинаркотических мероприятий:</w:t>
      </w:r>
      <w:r w:rsidR="003C4CD8" w:rsidRPr="003C4CD8">
        <w:rPr>
          <w:sz w:val="28"/>
        </w:rPr>
        <w:br/>
        <w:t>- привлечение общественности к профилактической антинаркотической деятельности, а также информационная поддерж</w:t>
      </w:r>
      <w:r>
        <w:rPr>
          <w:sz w:val="28"/>
        </w:rPr>
        <w:t xml:space="preserve">ка и освещение профилактической </w:t>
      </w:r>
      <w:r w:rsidR="003C4CD8" w:rsidRPr="003C4CD8">
        <w:rPr>
          <w:sz w:val="28"/>
        </w:rPr>
        <w:t>антинаркотической</w:t>
      </w:r>
      <w:r w:rsidR="00544CF5">
        <w:rPr>
          <w:sz w:val="28"/>
        </w:rPr>
        <w:t> </w:t>
      </w:r>
      <w:r w:rsidR="003C4CD8" w:rsidRPr="003C4CD8">
        <w:rPr>
          <w:sz w:val="28"/>
        </w:rPr>
        <w:t>работы.</w:t>
      </w:r>
      <w:r w:rsidR="003C4CD8" w:rsidRPr="003C4CD8">
        <w:rPr>
          <w:sz w:val="28"/>
        </w:rPr>
        <w:br/>
      </w:r>
      <w:r w:rsidR="003C4CD8" w:rsidRPr="003C4CD8">
        <w:rPr>
          <w:sz w:val="28"/>
        </w:rPr>
        <w:br/>
        <w:t>3. В сфере профилактики распространения наркомании и связанных с ней правонарушений:</w:t>
      </w:r>
      <w:r w:rsidR="003C4CD8" w:rsidRPr="003C4CD8">
        <w:rPr>
          <w:sz w:val="28"/>
        </w:rPr>
        <w:br/>
        <w:t xml:space="preserve">- снижение количества лиц, употребляющих наркотические средства и психотропные вещества, формирование и закрепление в общественном сознании системы ценностей, ориентированных на ведение здорового образа жизни средствами индивидуальной и массовой пропаганды, вовлечение населения в массовый спорт, физкультурно-оздоровительную работу, развитие творческих кружков. Формирование здорового образа жизни предусматривает укрепление системы межведомственного взаимодействия в противодействии деятельности организаций и лиц, пропагандирующих </w:t>
      </w:r>
      <w:r w:rsidR="003C4CD8" w:rsidRPr="003C4CD8">
        <w:rPr>
          <w:sz w:val="28"/>
        </w:rPr>
        <w:lastRenderedPageBreak/>
        <w:t xml:space="preserve">лояльное отношение к употреблению </w:t>
      </w:r>
      <w:r>
        <w:rPr>
          <w:sz w:val="28"/>
        </w:rPr>
        <w:t xml:space="preserve">наркотических средств </w:t>
      </w:r>
      <w:r w:rsidR="008C37D9">
        <w:rPr>
          <w:sz w:val="28"/>
        </w:rPr>
        <w:t xml:space="preserve">и психотропных веществ </w:t>
      </w:r>
      <w:r>
        <w:rPr>
          <w:sz w:val="28"/>
        </w:rPr>
        <w:t xml:space="preserve">и </w:t>
      </w:r>
      <w:r w:rsidR="003C4CD8" w:rsidRPr="003C4CD8">
        <w:rPr>
          <w:sz w:val="28"/>
        </w:rPr>
        <w:t>содействующих их незаконному обороту.</w:t>
      </w:r>
      <w:r w:rsidR="003C4CD8" w:rsidRPr="003C4CD8">
        <w:rPr>
          <w:sz w:val="28"/>
        </w:rPr>
        <w:br/>
      </w:r>
      <w:r w:rsidR="003C4CD8" w:rsidRPr="003C4CD8">
        <w:rPr>
          <w:sz w:val="28"/>
        </w:rPr>
        <w:br/>
        <w:t xml:space="preserve">4. В сфере профилактики и пресечения незаконного оборота </w:t>
      </w:r>
      <w:r>
        <w:rPr>
          <w:sz w:val="28"/>
        </w:rPr>
        <w:t xml:space="preserve">наркотических средств </w:t>
      </w:r>
      <w:r w:rsidR="003C4CD8" w:rsidRPr="003C4CD8">
        <w:rPr>
          <w:sz w:val="28"/>
        </w:rPr>
        <w:t>и</w:t>
      </w:r>
      <w:r w:rsidR="008C37D9">
        <w:rPr>
          <w:sz w:val="28"/>
        </w:rPr>
        <w:t xml:space="preserve"> психотропных веществ и</w:t>
      </w:r>
      <w:r w:rsidR="003C4CD8" w:rsidRPr="003C4CD8">
        <w:rPr>
          <w:sz w:val="28"/>
        </w:rPr>
        <w:t xml:space="preserve"> их </w:t>
      </w:r>
      <w:proofErr w:type="spellStart"/>
      <w:r w:rsidR="003C4CD8" w:rsidRPr="003C4CD8">
        <w:rPr>
          <w:sz w:val="28"/>
        </w:rPr>
        <w:t>прекурсоров</w:t>
      </w:r>
      <w:proofErr w:type="spellEnd"/>
      <w:r w:rsidR="003C4CD8" w:rsidRPr="003C4CD8">
        <w:rPr>
          <w:sz w:val="28"/>
        </w:rPr>
        <w:t>:</w:t>
      </w:r>
      <w:r w:rsidR="003C4CD8" w:rsidRPr="003C4CD8">
        <w:rPr>
          <w:sz w:val="28"/>
        </w:rPr>
        <w:br/>
      </w:r>
      <w:r w:rsidR="003C4CD8" w:rsidRPr="003C4CD8">
        <w:rPr>
          <w:sz w:val="28"/>
        </w:rPr>
        <w:br/>
        <w:t>- совершенствование и повышение эффективности деятельности правоохранительных органов, направленной на прот</w:t>
      </w:r>
      <w:r w:rsidR="00544CF5">
        <w:rPr>
          <w:sz w:val="28"/>
        </w:rPr>
        <w:t>иводействие незаконному обороту </w:t>
      </w:r>
      <w:r>
        <w:rPr>
          <w:sz w:val="28"/>
        </w:rPr>
        <w:t>наркотических средств</w:t>
      </w:r>
      <w:r w:rsidR="00544CF5">
        <w:rPr>
          <w:sz w:val="28"/>
        </w:rPr>
        <w:t> </w:t>
      </w:r>
      <w:r w:rsidR="008C37D9">
        <w:rPr>
          <w:sz w:val="28"/>
        </w:rPr>
        <w:t xml:space="preserve">и психотропных веществ и </w:t>
      </w:r>
      <w:r w:rsidR="003C4CD8" w:rsidRPr="003C4CD8">
        <w:rPr>
          <w:sz w:val="28"/>
        </w:rPr>
        <w:t>их</w:t>
      </w:r>
      <w:r w:rsidR="00544CF5">
        <w:rPr>
          <w:sz w:val="28"/>
        </w:rPr>
        <w:t> </w:t>
      </w:r>
      <w:proofErr w:type="spellStart"/>
      <w:r>
        <w:rPr>
          <w:sz w:val="28"/>
        </w:rPr>
        <w:t>прекурсоров</w:t>
      </w:r>
      <w:proofErr w:type="spellEnd"/>
      <w:r>
        <w:rPr>
          <w:sz w:val="28"/>
        </w:rPr>
        <w:t>.</w:t>
      </w:r>
      <w:r>
        <w:rPr>
          <w:sz w:val="28"/>
        </w:rPr>
        <w:br/>
      </w:r>
    </w:p>
    <w:p w:rsidR="00326171" w:rsidRPr="00326171" w:rsidRDefault="00326171" w:rsidP="003B0867">
      <w:pPr>
        <w:spacing w:line="360" w:lineRule="auto"/>
        <w:jc w:val="center"/>
        <w:rPr>
          <w:rFonts w:eastAsia="Calibri"/>
          <w:b/>
          <w:bCs/>
          <w:sz w:val="28"/>
          <w:szCs w:val="22"/>
          <w:lang w:eastAsia="en-US"/>
        </w:rPr>
      </w:pPr>
      <w:r w:rsidRPr="00326171">
        <w:rPr>
          <w:rFonts w:eastAsia="Calibri"/>
          <w:b/>
          <w:bCs/>
          <w:sz w:val="28"/>
          <w:szCs w:val="22"/>
          <w:lang w:eastAsia="en-US"/>
        </w:rPr>
        <w:t>5. Показатели непосредственных результатов реализации Программы</w:t>
      </w:r>
    </w:p>
    <w:p w:rsidR="009C78DF" w:rsidRDefault="00326171" w:rsidP="00CA7968">
      <w:pPr>
        <w:tabs>
          <w:tab w:val="left" w:pos="2354"/>
        </w:tabs>
        <w:spacing w:line="360" w:lineRule="auto"/>
        <w:ind w:firstLine="709"/>
        <w:jc w:val="both"/>
        <w:rPr>
          <w:rFonts w:eastAsia="Calibri"/>
          <w:sz w:val="28"/>
          <w:szCs w:val="22"/>
          <w:lang w:eastAsia="en-US"/>
        </w:rPr>
        <w:sectPr w:rsidR="009C78DF" w:rsidSect="002629A0">
          <w:footerReference w:type="default" r:id="rId9"/>
          <w:pgSz w:w="11907" w:h="16840" w:code="9"/>
          <w:pgMar w:top="425" w:right="850" w:bottom="567" w:left="1701" w:header="425" w:footer="0" w:gutter="0"/>
          <w:pgNumType w:start="39"/>
          <w:cols w:space="720"/>
          <w:titlePg/>
          <w:docGrid w:linePitch="272"/>
        </w:sectPr>
      </w:pPr>
      <w:r>
        <w:rPr>
          <w:rFonts w:eastAsia="Calibri"/>
          <w:sz w:val="28"/>
          <w:szCs w:val="22"/>
          <w:lang w:eastAsia="en-US"/>
        </w:rPr>
        <w:br/>
        <w:t>Реализация </w:t>
      </w:r>
      <w:r w:rsidRPr="00326171">
        <w:rPr>
          <w:rFonts w:eastAsia="Calibri"/>
          <w:sz w:val="28"/>
          <w:szCs w:val="22"/>
          <w:lang w:eastAsia="en-US"/>
        </w:rPr>
        <w:t>мероприятий</w:t>
      </w:r>
      <w:r>
        <w:rPr>
          <w:rFonts w:eastAsia="Calibri"/>
          <w:sz w:val="28"/>
          <w:szCs w:val="22"/>
          <w:lang w:eastAsia="en-US"/>
        </w:rPr>
        <w:t> </w:t>
      </w:r>
      <w:r w:rsidRPr="00326171">
        <w:rPr>
          <w:rFonts w:eastAsia="Calibri"/>
          <w:sz w:val="28"/>
          <w:szCs w:val="22"/>
          <w:lang w:eastAsia="en-US"/>
        </w:rPr>
        <w:t>Программы</w:t>
      </w:r>
      <w:r>
        <w:rPr>
          <w:rFonts w:eastAsia="Calibri"/>
          <w:sz w:val="28"/>
          <w:szCs w:val="22"/>
          <w:lang w:eastAsia="en-US"/>
        </w:rPr>
        <w:t> </w:t>
      </w:r>
      <w:r w:rsidR="00A56A6E">
        <w:rPr>
          <w:rFonts w:eastAsia="Calibri"/>
          <w:sz w:val="28"/>
          <w:szCs w:val="22"/>
          <w:lang w:eastAsia="en-US"/>
        </w:rPr>
        <w:t>позволит:</w:t>
      </w:r>
      <w:r w:rsidRPr="00326171">
        <w:rPr>
          <w:rFonts w:eastAsia="Calibri"/>
          <w:sz w:val="28"/>
          <w:szCs w:val="22"/>
          <w:lang w:eastAsia="en-US"/>
        </w:rPr>
        <w:br/>
        <w:t>- создать действенную систему межведомственной координации антинаркотической деятельности;</w:t>
      </w:r>
      <w:r w:rsidRPr="00326171">
        <w:rPr>
          <w:rFonts w:eastAsia="Calibri"/>
          <w:sz w:val="28"/>
          <w:szCs w:val="22"/>
          <w:lang w:eastAsia="en-US"/>
        </w:rPr>
        <w:br/>
        <w:t xml:space="preserve">- повысить информированность населения о наркомании и последствиях употребления </w:t>
      </w:r>
      <w:r w:rsidR="002E6B79">
        <w:rPr>
          <w:rFonts w:eastAsia="Calibri"/>
          <w:sz w:val="28"/>
          <w:szCs w:val="22"/>
          <w:lang w:eastAsia="en-US"/>
        </w:rPr>
        <w:t>наркотических средств и психотропных веществ</w:t>
      </w:r>
      <w:r w:rsidRPr="00326171">
        <w:rPr>
          <w:rFonts w:eastAsia="Calibri"/>
          <w:sz w:val="28"/>
          <w:szCs w:val="22"/>
          <w:lang w:eastAsia="en-US"/>
        </w:rPr>
        <w:t>. Совершенствование форм и методов организации антинаркотической деятельности с д</w:t>
      </w:r>
      <w:r w:rsidR="002E6B79">
        <w:rPr>
          <w:rFonts w:eastAsia="Calibri"/>
          <w:sz w:val="28"/>
          <w:szCs w:val="22"/>
          <w:lang w:eastAsia="en-US"/>
        </w:rPr>
        <w:t>етьми и молодежью способствует</w:t>
      </w:r>
      <w:r w:rsidRPr="00326171">
        <w:rPr>
          <w:rFonts w:eastAsia="Calibri"/>
          <w:sz w:val="28"/>
          <w:szCs w:val="22"/>
          <w:lang w:eastAsia="en-US"/>
        </w:rPr>
        <w:t xml:space="preserve"> реализации мер, направленных на решение важнейшей социальной задачи профилактики наркомании и правонарушений, организации досуга, оздоровления и воспитания значительной части подрастающего населения</w:t>
      </w:r>
      <w:r>
        <w:rPr>
          <w:rFonts w:eastAsia="Calibri"/>
          <w:sz w:val="28"/>
          <w:szCs w:val="22"/>
          <w:lang w:eastAsia="en-US"/>
        </w:rPr>
        <w:t xml:space="preserve"> </w:t>
      </w:r>
      <w:r w:rsidR="00CA7968">
        <w:rPr>
          <w:rFonts w:eastAsia="Calibri"/>
          <w:sz w:val="28"/>
          <w:szCs w:val="22"/>
          <w:lang w:eastAsia="en-US"/>
        </w:rPr>
        <w:t>Самовец</w:t>
      </w:r>
      <w:r w:rsidR="00103DC3">
        <w:rPr>
          <w:sz w:val="28"/>
          <w:szCs w:val="28"/>
        </w:rPr>
        <w:t>кого</w:t>
      </w:r>
      <w:r w:rsidR="00CA7968">
        <w:rPr>
          <w:rFonts w:eastAsia="Calibri"/>
          <w:sz w:val="28"/>
          <w:szCs w:val="22"/>
          <w:lang w:eastAsia="en-US"/>
        </w:rPr>
        <w:t xml:space="preserve"> </w:t>
      </w:r>
      <w:proofErr w:type="spellStart"/>
      <w:r w:rsidR="00CA7968">
        <w:rPr>
          <w:rFonts w:eastAsia="Calibri"/>
          <w:sz w:val="28"/>
          <w:szCs w:val="22"/>
          <w:lang w:eastAsia="en-US"/>
        </w:rPr>
        <w:t>сельского</w:t>
      </w:r>
      <w:r w:rsidR="002E6B79">
        <w:rPr>
          <w:rFonts w:eastAsia="Calibri"/>
          <w:sz w:val="28"/>
          <w:szCs w:val="22"/>
          <w:lang w:eastAsia="en-US"/>
        </w:rPr>
        <w:t>поселения</w:t>
      </w:r>
      <w:proofErr w:type="spellEnd"/>
      <w:r w:rsidR="002E6B79">
        <w:rPr>
          <w:rFonts w:eastAsia="Calibri"/>
          <w:sz w:val="28"/>
          <w:szCs w:val="22"/>
          <w:lang w:eastAsia="en-US"/>
        </w:rPr>
        <w:t>.</w:t>
      </w:r>
    </w:p>
    <w:p w:rsidR="009C78DF" w:rsidRDefault="009C78DF" w:rsidP="002C0E4E">
      <w:pPr>
        <w:ind w:left="9639" w:right="-31"/>
        <w:jc w:val="right"/>
        <w:rPr>
          <w:rFonts w:eastAsia="Calibri"/>
          <w:b/>
          <w:sz w:val="24"/>
          <w:szCs w:val="22"/>
          <w:lang w:eastAsia="en-US"/>
        </w:rPr>
      </w:pPr>
      <w:r w:rsidRPr="009C78DF">
        <w:rPr>
          <w:rFonts w:eastAsia="Calibri"/>
          <w:b/>
          <w:sz w:val="24"/>
          <w:szCs w:val="22"/>
          <w:lang w:eastAsia="en-US"/>
        </w:rPr>
        <w:lastRenderedPageBreak/>
        <w:t>Приложение № 1</w:t>
      </w:r>
    </w:p>
    <w:p w:rsidR="002C0E4E" w:rsidRPr="009C78DF" w:rsidRDefault="002C0E4E" w:rsidP="002C0E4E">
      <w:pPr>
        <w:ind w:left="9639" w:right="-31"/>
        <w:jc w:val="right"/>
        <w:rPr>
          <w:rFonts w:eastAsia="Calibri"/>
          <w:sz w:val="24"/>
          <w:szCs w:val="22"/>
          <w:lang w:eastAsia="en-US"/>
        </w:rPr>
      </w:pPr>
    </w:p>
    <w:p w:rsidR="002C0E4E" w:rsidRDefault="002C0E4E" w:rsidP="006A18D6">
      <w:pPr>
        <w:autoSpaceDE w:val="0"/>
        <w:autoSpaceDN w:val="0"/>
        <w:adjustRightInd w:val="0"/>
        <w:ind w:firstLine="720"/>
        <w:jc w:val="right"/>
        <w:outlineLvl w:val="1"/>
        <w:rPr>
          <w:sz w:val="26"/>
          <w:szCs w:val="26"/>
        </w:rPr>
      </w:pPr>
      <w:r w:rsidRPr="002C0E4E">
        <w:rPr>
          <w:sz w:val="26"/>
          <w:szCs w:val="26"/>
        </w:rPr>
        <w:t xml:space="preserve">к муниципальной программе </w:t>
      </w:r>
    </w:p>
    <w:p w:rsidR="002C0E4E" w:rsidRPr="002C0E4E" w:rsidRDefault="00CA7968" w:rsidP="006A18D6">
      <w:pPr>
        <w:autoSpaceDE w:val="0"/>
        <w:autoSpaceDN w:val="0"/>
        <w:adjustRightInd w:val="0"/>
        <w:ind w:firstLine="720"/>
        <w:jc w:val="right"/>
        <w:outlineLvl w:val="1"/>
        <w:rPr>
          <w:sz w:val="26"/>
          <w:szCs w:val="26"/>
        </w:rPr>
      </w:pPr>
      <w:r>
        <w:rPr>
          <w:sz w:val="26"/>
          <w:szCs w:val="26"/>
        </w:rPr>
        <w:t>Самовец</w:t>
      </w:r>
      <w:r w:rsidR="00103DC3" w:rsidRPr="00103DC3">
        <w:rPr>
          <w:sz w:val="26"/>
          <w:szCs w:val="26"/>
        </w:rPr>
        <w:t>кого</w:t>
      </w:r>
      <w:r w:rsidR="002C0E4E" w:rsidRPr="002C0E4E">
        <w:rPr>
          <w:sz w:val="26"/>
          <w:szCs w:val="26"/>
        </w:rPr>
        <w:t xml:space="preserve"> сельского поселения </w:t>
      </w:r>
    </w:p>
    <w:p w:rsidR="002C0E4E" w:rsidRDefault="002C0E4E" w:rsidP="006A18D6">
      <w:pPr>
        <w:autoSpaceDE w:val="0"/>
        <w:autoSpaceDN w:val="0"/>
        <w:adjustRightInd w:val="0"/>
        <w:ind w:firstLine="720"/>
        <w:jc w:val="right"/>
        <w:outlineLvl w:val="1"/>
        <w:rPr>
          <w:sz w:val="26"/>
          <w:szCs w:val="26"/>
        </w:rPr>
      </w:pPr>
      <w:r w:rsidRPr="002C0E4E">
        <w:rPr>
          <w:sz w:val="26"/>
          <w:szCs w:val="26"/>
        </w:rPr>
        <w:t xml:space="preserve">Эртильского муниципального района </w:t>
      </w:r>
    </w:p>
    <w:p w:rsidR="002C0E4E" w:rsidRPr="002C0E4E" w:rsidRDefault="002C0E4E" w:rsidP="006A18D6">
      <w:pPr>
        <w:autoSpaceDE w:val="0"/>
        <w:autoSpaceDN w:val="0"/>
        <w:adjustRightInd w:val="0"/>
        <w:ind w:firstLine="720"/>
        <w:jc w:val="right"/>
        <w:outlineLvl w:val="1"/>
        <w:rPr>
          <w:sz w:val="26"/>
          <w:szCs w:val="26"/>
        </w:rPr>
      </w:pPr>
      <w:r w:rsidRPr="002C0E4E">
        <w:rPr>
          <w:sz w:val="26"/>
          <w:szCs w:val="26"/>
        </w:rPr>
        <w:t xml:space="preserve">Воронежской области </w:t>
      </w:r>
    </w:p>
    <w:p w:rsidR="002C0E4E" w:rsidRDefault="002C0E4E" w:rsidP="006A18D6">
      <w:pPr>
        <w:autoSpaceDE w:val="0"/>
        <w:autoSpaceDN w:val="0"/>
        <w:adjustRightInd w:val="0"/>
        <w:ind w:firstLine="720"/>
        <w:jc w:val="right"/>
        <w:outlineLvl w:val="1"/>
        <w:rPr>
          <w:sz w:val="26"/>
          <w:szCs w:val="26"/>
        </w:rPr>
      </w:pPr>
      <w:r w:rsidRPr="002C0E4E">
        <w:rPr>
          <w:sz w:val="26"/>
          <w:szCs w:val="26"/>
        </w:rPr>
        <w:t xml:space="preserve">«Антинаркотическая программа </w:t>
      </w:r>
    </w:p>
    <w:p w:rsidR="002C0E4E" w:rsidRPr="002C0E4E" w:rsidRDefault="00CA7968" w:rsidP="006A18D6">
      <w:pPr>
        <w:autoSpaceDE w:val="0"/>
        <w:autoSpaceDN w:val="0"/>
        <w:adjustRightInd w:val="0"/>
        <w:ind w:firstLine="720"/>
        <w:jc w:val="right"/>
        <w:outlineLvl w:val="1"/>
        <w:rPr>
          <w:sz w:val="26"/>
          <w:szCs w:val="26"/>
        </w:rPr>
      </w:pPr>
      <w:r>
        <w:rPr>
          <w:sz w:val="26"/>
          <w:szCs w:val="26"/>
        </w:rPr>
        <w:t>Самовец</w:t>
      </w:r>
      <w:r w:rsidR="00103DC3" w:rsidRPr="00103DC3">
        <w:rPr>
          <w:sz w:val="26"/>
          <w:szCs w:val="26"/>
        </w:rPr>
        <w:t>кого</w:t>
      </w:r>
      <w:r w:rsidR="002C0E4E" w:rsidRPr="002C0E4E">
        <w:rPr>
          <w:sz w:val="26"/>
          <w:szCs w:val="26"/>
        </w:rPr>
        <w:t xml:space="preserve"> сельского поселения </w:t>
      </w:r>
    </w:p>
    <w:p w:rsidR="002C0E4E" w:rsidRDefault="002C0E4E" w:rsidP="006A18D6">
      <w:pPr>
        <w:autoSpaceDE w:val="0"/>
        <w:autoSpaceDN w:val="0"/>
        <w:adjustRightInd w:val="0"/>
        <w:ind w:firstLine="720"/>
        <w:jc w:val="right"/>
        <w:outlineLvl w:val="1"/>
        <w:rPr>
          <w:sz w:val="26"/>
          <w:szCs w:val="26"/>
        </w:rPr>
      </w:pPr>
      <w:r w:rsidRPr="002C0E4E">
        <w:rPr>
          <w:sz w:val="26"/>
          <w:szCs w:val="26"/>
        </w:rPr>
        <w:t xml:space="preserve">Эртильского муниципального района </w:t>
      </w:r>
    </w:p>
    <w:p w:rsidR="002C0E4E" w:rsidRPr="002C0E4E" w:rsidRDefault="002C0E4E" w:rsidP="006A18D6">
      <w:pPr>
        <w:autoSpaceDE w:val="0"/>
        <w:autoSpaceDN w:val="0"/>
        <w:adjustRightInd w:val="0"/>
        <w:ind w:firstLine="720"/>
        <w:jc w:val="right"/>
        <w:outlineLvl w:val="1"/>
        <w:rPr>
          <w:sz w:val="26"/>
          <w:szCs w:val="26"/>
        </w:rPr>
      </w:pPr>
      <w:r w:rsidRPr="002C0E4E">
        <w:rPr>
          <w:sz w:val="26"/>
          <w:szCs w:val="26"/>
        </w:rPr>
        <w:t>Воронежской области на 2022-2024 гг.»</w:t>
      </w:r>
    </w:p>
    <w:p w:rsidR="00FD2FE2" w:rsidRDefault="00FD2FE2" w:rsidP="008C37D9">
      <w:pPr>
        <w:spacing w:line="360" w:lineRule="auto"/>
        <w:rPr>
          <w:rFonts w:eastAsia="Calibri"/>
          <w:b/>
          <w:sz w:val="28"/>
          <w:szCs w:val="22"/>
          <w:lang w:eastAsia="en-US"/>
        </w:rPr>
      </w:pPr>
    </w:p>
    <w:p w:rsidR="00593183" w:rsidRPr="00FD2FE2" w:rsidRDefault="00593183" w:rsidP="00593183">
      <w:pPr>
        <w:spacing w:line="360" w:lineRule="auto"/>
        <w:jc w:val="center"/>
        <w:rPr>
          <w:rFonts w:eastAsia="Calibri"/>
          <w:b/>
          <w:sz w:val="28"/>
          <w:szCs w:val="22"/>
          <w:lang w:eastAsia="en-US"/>
        </w:rPr>
      </w:pPr>
      <w:r w:rsidRPr="00FD2FE2">
        <w:rPr>
          <w:rFonts w:eastAsia="Calibri"/>
          <w:b/>
          <w:sz w:val="28"/>
          <w:szCs w:val="22"/>
          <w:lang w:eastAsia="en-US"/>
        </w:rPr>
        <w:t xml:space="preserve">План </w:t>
      </w:r>
    </w:p>
    <w:p w:rsidR="006A18D6" w:rsidRDefault="006A18D6" w:rsidP="006A18D6">
      <w:pPr>
        <w:spacing w:line="360" w:lineRule="auto"/>
        <w:rPr>
          <w:rFonts w:eastAsia="Calibri"/>
          <w:b/>
          <w:sz w:val="28"/>
          <w:szCs w:val="22"/>
          <w:lang w:eastAsia="en-US"/>
        </w:rPr>
      </w:pPr>
      <w:r>
        <w:rPr>
          <w:rFonts w:eastAsia="Calibri"/>
          <w:b/>
          <w:sz w:val="28"/>
          <w:szCs w:val="22"/>
          <w:lang w:eastAsia="en-US"/>
        </w:rPr>
        <w:t xml:space="preserve">                         </w:t>
      </w:r>
      <w:r w:rsidR="00593183" w:rsidRPr="00FD2FE2">
        <w:rPr>
          <w:rFonts w:eastAsia="Calibri"/>
          <w:b/>
          <w:sz w:val="28"/>
          <w:szCs w:val="22"/>
          <w:lang w:eastAsia="en-US"/>
        </w:rPr>
        <w:t xml:space="preserve">антинаркотических мероприятий на территории </w:t>
      </w:r>
      <w:r w:rsidR="00CA7968">
        <w:rPr>
          <w:rFonts w:eastAsia="Calibri"/>
          <w:b/>
          <w:sz w:val="28"/>
          <w:szCs w:val="22"/>
          <w:lang w:eastAsia="en-US"/>
        </w:rPr>
        <w:t>Самовец</w:t>
      </w:r>
      <w:r>
        <w:rPr>
          <w:rFonts w:eastAsia="Calibri"/>
          <w:b/>
          <w:sz w:val="28"/>
          <w:szCs w:val="22"/>
          <w:lang w:eastAsia="en-US"/>
        </w:rPr>
        <w:t xml:space="preserve">кого </w:t>
      </w:r>
      <w:r w:rsidR="00593183" w:rsidRPr="00FD2FE2">
        <w:rPr>
          <w:rFonts w:eastAsia="Calibri"/>
          <w:b/>
          <w:sz w:val="28"/>
          <w:szCs w:val="22"/>
          <w:lang w:eastAsia="en-US"/>
        </w:rPr>
        <w:t xml:space="preserve">сельского поселения </w:t>
      </w:r>
    </w:p>
    <w:p w:rsidR="00593183" w:rsidRPr="00FD2FE2" w:rsidRDefault="006A18D6" w:rsidP="006A18D6">
      <w:pPr>
        <w:spacing w:line="360" w:lineRule="auto"/>
        <w:rPr>
          <w:rFonts w:eastAsia="Calibri"/>
          <w:b/>
          <w:sz w:val="28"/>
          <w:szCs w:val="22"/>
          <w:lang w:eastAsia="en-US"/>
        </w:rPr>
      </w:pPr>
      <w:r>
        <w:rPr>
          <w:rFonts w:eastAsia="Calibri"/>
          <w:b/>
          <w:sz w:val="28"/>
          <w:szCs w:val="22"/>
          <w:lang w:eastAsia="en-US"/>
        </w:rPr>
        <w:t xml:space="preserve">                                 </w:t>
      </w:r>
      <w:r w:rsidR="00593183" w:rsidRPr="00FD2FE2">
        <w:rPr>
          <w:rFonts w:eastAsia="Calibri"/>
          <w:b/>
          <w:sz w:val="28"/>
          <w:szCs w:val="22"/>
          <w:lang w:eastAsia="en-US"/>
        </w:rPr>
        <w:t>Эртильского муниципального района Воронежской области на 2022-2024 гг.</w:t>
      </w:r>
    </w:p>
    <w:p w:rsidR="009C78DF" w:rsidRPr="009C78DF" w:rsidRDefault="009C78DF" w:rsidP="009C78DF">
      <w:pPr>
        <w:jc w:val="center"/>
        <w:rPr>
          <w:rFonts w:eastAsia="Calibri"/>
          <w:sz w:val="28"/>
          <w:szCs w:val="22"/>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4678"/>
        <w:gridCol w:w="3686"/>
        <w:gridCol w:w="2126"/>
        <w:gridCol w:w="1984"/>
        <w:gridCol w:w="1951"/>
      </w:tblGrid>
      <w:tr w:rsidR="009C78DF" w:rsidRPr="009C78DF" w:rsidTr="00103DC3">
        <w:trPr>
          <w:trHeight w:val="706"/>
        </w:trPr>
        <w:tc>
          <w:tcPr>
            <w:tcW w:w="675" w:type="dxa"/>
          </w:tcPr>
          <w:p w:rsidR="009C78DF" w:rsidRPr="006A18D6" w:rsidRDefault="009C78DF" w:rsidP="008C37D9">
            <w:pPr>
              <w:jc w:val="both"/>
              <w:rPr>
                <w:rFonts w:eastAsia="Calibri"/>
                <w:sz w:val="24"/>
                <w:szCs w:val="24"/>
                <w:lang w:eastAsia="en-US"/>
              </w:rPr>
            </w:pPr>
            <w:r w:rsidRPr="006A18D6">
              <w:rPr>
                <w:rFonts w:eastAsia="Calibri"/>
                <w:sz w:val="24"/>
                <w:szCs w:val="24"/>
                <w:lang w:eastAsia="en-US"/>
              </w:rPr>
              <w:t>№</w:t>
            </w:r>
          </w:p>
        </w:tc>
        <w:tc>
          <w:tcPr>
            <w:tcW w:w="4678" w:type="dxa"/>
          </w:tcPr>
          <w:p w:rsidR="009C78DF" w:rsidRPr="006A18D6" w:rsidRDefault="008C37D9" w:rsidP="008C37D9">
            <w:pPr>
              <w:jc w:val="both"/>
              <w:rPr>
                <w:rFonts w:eastAsia="Calibri"/>
                <w:sz w:val="24"/>
                <w:szCs w:val="24"/>
                <w:lang w:eastAsia="en-US"/>
              </w:rPr>
            </w:pPr>
            <w:r w:rsidRPr="006A18D6">
              <w:rPr>
                <w:rFonts w:eastAsia="Calibri"/>
                <w:sz w:val="24"/>
                <w:szCs w:val="24"/>
                <w:lang w:eastAsia="en-US"/>
              </w:rPr>
              <w:t>Содержание</w:t>
            </w:r>
          </w:p>
        </w:tc>
        <w:tc>
          <w:tcPr>
            <w:tcW w:w="3686" w:type="dxa"/>
          </w:tcPr>
          <w:p w:rsidR="009C78DF" w:rsidRPr="006A18D6" w:rsidRDefault="009C78DF" w:rsidP="008C37D9">
            <w:pPr>
              <w:jc w:val="both"/>
              <w:rPr>
                <w:rFonts w:eastAsia="Calibri"/>
                <w:sz w:val="24"/>
                <w:szCs w:val="24"/>
                <w:lang w:eastAsia="en-US"/>
              </w:rPr>
            </w:pPr>
            <w:r w:rsidRPr="006A18D6">
              <w:rPr>
                <w:rFonts w:eastAsia="Calibri"/>
                <w:sz w:val="24"/>
                <w:szCs w:val="24"/>
                <w:lang w:eastAsia="en-US"/>
              </w:rPr>
              <w:t>Исполн</w:t>
            </w:r>
            <w:r w:rsidR="008C37D9" w:rsidRPr="006A18D6">
              <w:rPr>
                <w:rFonts w:eastAsia="Calibri"/>
                <w:sz w:val="24"/>
                <w:szCs w:val="24"/>
                <w:lang w:eastAsia="en-US"/>
              </w:rPr>
              <w:t>ение</w:t>
            </w:r>
          </w:p>
        </w:tc>
        <w:tc>
          <w:tcPr>
            <w:tcW w:w="2126" w:type="dxa"/>
          </w:tcPr>
          <w:p w:rsidR="009C78DF" w:rsidRPr="006A18D6" w:rsidRDefault="009C78DF" w:rsidP="008C37D9">
            <w:pPr>
              <w:jc w:val="both"/>
              <w:rPr>
                <w:rFonts w:eastAsia="Calibri"/>
                <w:sz w:val="24"/>
                <w:szCs w:val="24"/>
                <w:lang w:eastAsia="en-US"/>
              </w:rPr>
            </w:pPr>
            <w:r w:rsidRPr="006A18D6">
              <w:rPr>
                <w:rFonts w:eastAsia="Calibri"/>
                <w:sz w:val="24"/>
                <w:szCs w:val="24"/>
                <w:lang w:eastAsia="en-US"/>
              </w:rPr>
              <w:t>Срок</w:t>
            </w:r>
            <w:r w:rsidR="005E401D" w:rsidRPr="006A18D6">
              <w:rPr>
                <w:rFonts w:eastAsia="Calibri"/>
                <w:sz w:val="24"/>
                <w:szCs w:val="24"/>
                <w:lang w:eastAsia="en-US"/>
              </w:rPr>
              <w:t>и</w:t>
            </w:r>
            <w:r w:rsidRPr="006A18D6">
              <w:rPr>
                <w:rFonts w:eastAsia="Calibri"/>
                <w:sz w:val="24"/>
                <w:szCs w:val="24"/>
                <w:lang w:eastAsia="en-US"/>
              </w:rPr>
              <w:t xml:space="preserve"> </w:t>
            </w:r>
            <w:r w:rsidR="008C37D9" w:rsidRPr="006A18D6">
              <w:rPr>
                <w:rFonts w:eastAsia="Calibri"/>
                <w:sz w:val="24"/>
                <w:szCs w:val="24"/>
                <w:lang w:eastAsia="en-US"/>
              </w:rPr>
              <w:t>проведения</w:t>
            </w:r>
          </w:p>
        </w:tc>
        <w:tc>
          <w:tcPr>
            <w:tcW w:w="1984" w:type="dxa"/>
          </w:tcPr>
          <w:p w:rsidR="009C78DF" w:rsidRPr="006A18D6" w:rsidRDefault="009C78DF" w:rsidP="008C37D9">
            <w:pPr>
              <w:jc w:val="both"/>
              <w:rPr>
                <w:rFonts w:eastAsia="Calibri"/>
                <w:sz w:val="24"/>
                <w:szCs w:val="24"/>
                <w:lang w:eastAsia="en-US"/>
              </w:rPr>
            </w:pPr>
            <w:r w:rsidRPr="006A18D6">
              <w:rPr>
                <w:rFonts w:eastAsia="Calibri"/>
                <w:sz w:val="24"/>
                <w:szCs w:val="24"/>
                <w:lang w:eastAsia="en-US"/>
              </w:rPr>
              <w:t>Финансирование (тыс. руб.)</w:t>
            </w:r>
          </w:p>
        </w:tc>
        <w:tc>
          <w:tcPr>
            <w:tcW w:w="1951" w:type="dxa"/>
          </w:tcPr>
          <w:p w:rsidR="009C78DF" w:rsidRPr="006A18D6" w:rsidRDefault="009C78DF" w:rsidP="008C37D9">
            <w:pPr>
              <w:jc w:val="both"/>
              <w:rPr>
                <w:rFonts w:eastAsia="Calibri"/>
                <w:sz w:val="24"/>
                <w:szCs w:val="24"/>
                <w:lang w:eastAsia="en-US"/>
              </w:rPr>
            </w:pPr>
            <w:r w:rsidRPr="006A18D6">
              <w:rPr>
                <w:rFonts w:eastAsia="Calibri"/>
                <w:sz w:val="24"/>
                <w:szCs w:val="24"/>
                <w:lang w:eastAsia="en-US"/>
              </w:rPr>
              <w:t>Источник финансирования</w:t>
            </w:r>
          </w:p>
        </w:tc>
      </w:tr>
      <w:tr w:rsidR="009C78DF" w:rsidRPr="006A18D6" w:rsidTr="00103DC3">
        <w:tc>
          <w:tcPr>
            <w:tcW w:w="675" w:type="dxa"/>
          </w:tcPr>
          <w:p w:rsidR="009C78DF" w:rsidRPr="006A18D6" w:rsidRDefault="009C78DF" w:rsidP="008C37D9">
            <w:pPr>
              <w:jc w:val="both"/>
              <w:rPr>
                <w:rFonts w:eastAsia="Calibri"/>
                <w:sz w:val="24"/>
                <w:szCs w:val="24"/>
                <w:lang w:eastAsia="en-US"/>
              </w:rPr>
            </w:pPr>
            <w:r w:rsidRPr="006A18D6">
              <w:rPr>
                <w:rFonts w:eastAsia="Calibri"/>
                <w:sz w:val="24"/>
                <w:szCs w:val="24"/>
                <w:lang w:eastAsia="en-US"/>
              </w:rPr>
              <w:t>1.</w:t>
            </w:r>
          </w:p>
        </w:tc>
        <w:tc>
          <w:tcPr>
            <w:tcW w:w="4678" w:type="dxa"/>
          </w:tcPr>
          <w:p w:rsidR="009C78DF" w:rsidRPr="006A18D6" w:rsidRDefault="008C37D9" w:rsidP="005E401D">
            <w:pPr>
              <w:rPr>
                <w:rFonts w:eastAsia="Calibri"/>
                <w:sz w:val="24"/>
                <w:szCs w:val="24"/>
                <w:lang w:eastAsia="en-US"/>
              </w:rPr>
            </w:pPr>
            <w:r w:rsidRPr="006A18D6">
              <w:rPr>
                <w:sz w:val="24"/>
                <w:szCs w:val="24"/>
                <w:lang w:eastAsia="en-US"/>
              </w:rPr>
              <w:t>Проведение заседаний антинаркотической комиссии</w:t>
            </w:r>
          </w:p>
        </w:tc>
        <w:tc>
          <w:tcPr>
            <w:tcW w:w="3686" w:type="dxa"/>
          </w:tcPr>
          <w:p w:rsidR="009C78DF" w:rsidRPr="006A18D6" w:rsidRDefault="005E401D" w:rsidP="008C37D9">
            <w:pPr>
              <w:jc w:val="both"/>
              <w:rPr>
                <w:rFonts w:eastAsia="Calibri"/>
                <w:sz w:val="24"/>
                <w:szCs w:val="24"/>
                <w:lang w:eastAsia="en-US"/>
              </w:rPr>
            </w:pPr>
            <w:r w:rsidRPr="006A18D6">
              <w:rPr>
                <w:rFonts w:eastAsia="Calibri"/>
                <w:sz w:val="24"/>
                <w:szCs w:val="24"/>
                <w:lang w:eastAsia="en-US"/>
              </w:rPr>
              <w:t xml:space="preserve">Антинаркотическая комиссия при администрации </w:t>
            </w:r>
            <w:r w:rsidR="00CA7968">
              <w:rPr>
                <w:sz w:val="24"/>
                <w:szCs w:val="24"/>
              </w:rPr>
              <w:t>Самовец</w:t>
            </w:r>
            <w:r w:rsidR="00103DC3" w:rsidRPr="006A18D6">
              <w:rPr>
                <w:sz w:val="24"/>
                <w:szCs w:val="24"/>
              </w:rPr>
              <w:t>кого</w:t>
            </w:r>
            <w:r w:rsidRPr="006A18D6">
              <w:rPr>
                <w:rFonts w:eastAsia="Calibri"/>
                <w:sz w:val="24"/>
                <w:szCs w:val="24"/>
                <w:lang w:eastAsia="en-US"/>
              </w:rPr>
              <w:t xml:space="preserve"> сельского поселения (далее – АНК)</w:t>
            </w:r>
          </w:p>
        </w:tc>
        <w:tc>
          <w:tcPr>
            <w:tcW w:w="2126" w:type="dxa"/>
          </w:tcPr>
          <w:p w:rsidR="009C78DF" w:rsidRPr="006A18D6" w:rsidRDefault="005E401D" w:rsidP="008C37D9">
            <w:pPr>
              <w:jc w:val="both"/>
              <w:rPr>
                <w:rFonts w:eastAsia="Calibri"/>
                <w:sz w:val="24"/>
                <w:szCs w:val="24"/>
                <w:lang w:eastAsia="en-US"/>
              </w:rPr>
            </w:pPr>
            <w:r w:rsidRPr="006A18D6">
              <w:rPr>
                <w:rFonts w:eastAsia="Calibri"/>
                <w:sz w:val="24"/>
                <w:szCs w:val="24"/>
                <w:lang w:eastAsia="en-US"/>
              </w:rPr>
              <w:t>Не реже одного раза в полугодие</w:t>
            </w:r>
          </w:p>
        </w:tc>
        <w:tc>
          <w:tcPr>
            <w:tcW w:w="1984" w:type="dxa"/>
          </w:tcPr>
          <w:p w:rsidR="009C78DF" w:rsidRPr="006A18D6" w:rsidRDefault="006A18D6" w:rsidP="008C37D9">
            <w:pPr>
              <w:jc w:val="both"/>
              <w:rPr>
                <w:rFonts w:eastAsia="Calibri"/>
                <w:sz w:val="24"/>
                <w:szCs w:val="24"/>
                <w:lang w:eastAsia="en-US"/>
              </w:rPr>
            </w:pPr>
            <w:r>
              <w:rPr>
                <w:rFonts w:eastAsia="Calibri"/>
                <w:sz w:val="24"/>
                <w:szCs w:val="24"/>
                <w:lang w:eastAsia="en-US"/>
              </w:rPr>
              <w:t>0</w:t>
            </w:r>
          </w:p>
        </w:tc>
        <w:tc>
          <w:tcPr>
            <w:tcW w:w="1951" w:type="dxa"/>
          </w:tcPr>
          <w:p w:rsidR="009C78DF" w:rsidRPr="006A18D6" w:rsidRDefault="006A18D6" w:rsidP="006A18D6">
            <w:pPr>
              <w:jc w:val="both"/>
              <w:rPr>
                <w:rFonts w:eastAsia="Calibri"/>
                <w:sz w:val="24"/>
                <w:szCs w:val="24"/>
                <w:lang w:eastAsia="en-US"/>
              </w:rPr>
            </w:pPr>
            <w:r w:rsidRPr="006A18D6">
              <w:rPr>
                <w:color w:val="000000"/>
                <w:sz w:val="24"/>
                <w:szCs w:val="24"/>
              </w:rPr>
              <w:t xml:space="preserve">Бюджет </w:t>
            </w:r>
            <w:r w:rsidR="00CA7968">
              <w:rPr>
                <w:color w:val="000000"/>
                <w:sz w:val="24"/>
                <w:szCs w:val="24"/>
              </w:rPr>
              <w:t>Самовец</w:t>
            </w:r>
            <w:r w:rsidRPr="006A18D6">
              <w:rPr>
                <w:color w:val="000000"/>
                <w:sz w:val="24"/>
                <w:szCs w:val="24"/>
              </w:rPr>
              <w:t>кого сельского поселения</w:t>
            </w:r>
          </w:p>
        </w:tc>
      </w:tr>
      <w:tr w:rsidR="009C78DF" w:rsidRPr="006A18D6" w:rsidTr="00103DC3">
        <w:tc>
          <w:tcPr>
            <w:tcW w:w="675" w:type="dxa"/>
          </w:tcPr>
          <w:p w:rsidR="009C78DF" w:rsidRPr="006A18D6" w:rsidRDefault="009C78DF" w:rsidP="008C37D9">
            <w:pPr>
              <w:jc w:val="both"/>
              <w:rPr>
                <w:rFonts w:eastAsia="Calibri"/>
                <w:sz w:val="24"/>
                <w:szCs w:val="24"/>
                <w:lang w:eastAsia="en-US"/>
              </w:rPr>
            </w:pPr>
            <w:r w:rsidRPr="006A18D6">
              <w:rPr>
                <w:rFonts w:eastAsia="Calibri"/>
                <w:sz w:val="24"/>
                <w:szCs w:val="24"/>
                <w:lang w:eastAsia="en-US"/>
              </w:rPr>
              <w:t>2.</w:t>
            </w:r>
          </w:p>
        </w:tc>
        <w:tc>
          <w:tcPr>
            <w:tcW w:w="4678" w:type="dxa"/>
          </w:tcPr>
          <w:p w:rsidR="009C78DF" w:rsidRPr="006A18D6" w:rsidRDefault="008C37D9" w:rsidP="005E401D">
            <w:pPr>
              <w:rPr>
                <w:rFonts w:eastAsia="Calibri"/>
                <w:sz w:val="24"/>
                <w:szCs w:val="24"/>
                <w:lang w:eastAsia="en-US"/>
              </w:rPr>
            </w:pPr>
            <w:r w:rsidRPr="006A18D6">
              <w:rPr>
                <w:sz w:val="24"/>
                <w:szCs w:val="24"/>
                <w:lang w:eastAsia="en-US"/>
              </w:rPr>
              <w:t>Сбор, обобщение и анализ информации о фактах распространения наркотических средств в местах проведения культурно-массовых и досуговых молодёжных мероприятий.</w:t>
            </w:r>
          </w:p>
        </w:tc>
        <w:tc>
          <w:tcPr>
            <w:tcW w:w="3686" w:type="dxa"/>
          </w:tcPr>
          <w:p w:rsidR="009C78DF" w:rsidRPr="006A18D6" w:rsidRDefault="005E401D" w:rsidP="008C37D9">
            <w:pPr>
              <w:jc w:val="both"/>
              <w:rPr>
                <w:rFonts w:eastAsia="Calibri"/>
                <w:sz w:val="24"/>
                <w:szCs w:val="24"/>
                <w:lang w:eastAsia="en-US"/>
              </w:rPr>
            </w:pPr>
            <w:r w:rsidRPr="006A18D6">
              <w:rPr>
                <w:rFonts w:eastAsia="Calibri"/>
                <w:sz w:val="24"/>
                <w:szCs w:val="24"/>
                <w:lang w:eastAsia="en-US"/>
              </w:rPr>
              <w:t>АНК</w:t>
            </w:r>
          </w:p>
        </w:tc>
        <w:tc>
          <w:tcPr>
            <w:tcW w:w="2126" w:type="dxa"/>
          </w:tcPr>
          <w:p w:rsidR="009C78DF" w:rsidRPr="006A18D6" w:rsidRDefault="005E401D" w:rsidP="008C37D9">
            <w:pPr>
              <w:jc w:val="both"/>
              <w:rPr>
                <w:rFonts w:eastAsia="Calibri"/>
                <w:sz w:val="24"/>
                <w:szCs w:val="24"/>
                <w:lang w:eastAsia="en-US"/>
              </w:rPr>
            </w:pPr>
            <w:r w:rsidRPr="006A18D6">
              <w:rPr>
                <w:rFonts w:eastAsia="Calibri"/>
                <w:sz w:val="24"/>
                <w:szCs w:val="24"/>
                <w:lang w:eastAsia="en-US"/>
              </w:rPr>
              <w:t>постоянно</w:t>
            </w:r>
          </w:p>
        </w:tc>
        <w:tc>
          <w:tcPr>
            <w:tcW w:w="1984" w:type="dxa"/>
          </w:tcPr>
          <w:p w:rsidR="009C78DF" w:rsidRPr="006A18D6" w:rsidRDefault="006A18D6" w:rsidP="008C37D9">
            <w:pPr>
              <w:jc w:val="both"/>
              <w:rPr>
                <w:rFonts w:eastAsia="Calibri"/>
                <w:sz w:val="24"/>
                <w:szCs w:val="24"/>
                <w:lang w:eastAsia="en-US"/>
              </w:rPr>
            </w:pPr>
            <w:r>
              <w:rPr>
                <w:rFonts w:eastAsia="Calibri"/>
                <w:sz w:val="24"/>
                <w:szCs w:val="24"/>
                <w:lang w:eastAsia="en-US"/>
              </w:rPr>
              <w:t>0</w:t>
            </w:r>
          </w:p>
        </w:tc>
        <w:tc>
          <w:tcPr>
            <w:tcW w:w="1951" w:type="dxa"/>
          </w:tcPr>
          <w:p w:rsidR="006A18D6" w:rsidRPr="006A18D6" w:rsidRDefault="006A18D6" w:rsidP="006A18D6">
            <w:pPr>
              <w:spacing w:before="60"/>
              <w:jc w:val="center"/>
              <w:rPr>
                <w:sz w:val="24"/>
                <w:szCs w:val="24"/>
              </w:rPr>
            </w:pPr>
            <w:r w:rsidRPr="006A18D6">
              <w:rPr>
                <w:sz w:val="24"/>
                <w:szCs w:val="24"/>
              </w:rPr>
              <w:t xml:space="preserve">Бюджет </w:t>
            </w:r>
          </w:p>
          <w:p w:rsidR="009C78DF" w:rsidRPr="006A18D6" w:rsidRDefault="00CA7968" w:rsidP="006A18D6">
            <w:pPr>
              <w:jc w:val="both"/>
              <w:rPr>
                <w:rFonts w:eastAsia="Calibri"/>
                <w:sz w:val="24"/>
                <w:szCs w:val="24"/>
                <w:lang w:eastAsia="en-US"/>
              </w:rPr>
            </w:pPr>
            <w:r>
              <w:rPr>
                <w:sz w:val="24"/>
                <w:szCs w:val="24"/>
              </w:rPr>
              <w:t>Самовец</w:t>
            </w:r>
            <w:r w:rsidR="006A18D6" w:rsidRPr="006A18D6">
              <w:rPr>
                <w:sz w:val="24"/>
                <w:szCs w:val="24"/>
              </w:rPr>
              <w:t>кого сельского поселения</w:t>
            </w:r>
          </w:p>
        </w:tc>
      </w:tr>
      <w:tr w:rsidR="009C78DF" w:rsidRPr="006A18D6" w:rsidTr="00103DC3">
        <w:tc>
          <w:tcPr>
            <w:tcW w:w="675" w:type="dxa"/>
          </w:tcPr>
          <w:p w:rsidR="009C78DF" w:rsidRPr="006A18D6" w:rsidRDefault="009C78DF" w:rsidP="006A18D6">
            <w:pPr>
              <w:jc w:val="both"/>
              <w:rPr>
                <w:rFonts w:eastAsia="Calibri"/>
                <w:sz w:val="24"/>
                <w:szCs w:val="24"/>
                <w:lang w:eastAsia="en-US"/>
              </w:rPr>
            </w:pPr>
            <w:r w:rsidRPr="006A18D6">
              <w:rPr>
                <w:rFonts w:eastAsia="Calibri"/>
                <w:sz w:val="24"/>
                <w:szCs w:val="24"/>
                <w:lang w:eastAsia="en-US"/>
              </w:rPr>
              <w:t>3.</w:t>
            </w:r>
          </w:p>
        </w:tc>
        <w:tc>
          <w:tcPr>
            <w:tcW w:w="4678" w:type="dxa"/>
            <w:shd w:val="clear" w:color="auto" w:fill="auto"/>
          </w:tcPr>
          <w:p w:rsidR="009C78DF" w:rsidRPr="006A18D6" w:rsidRDefault="008C37D9" w:rsidP="006A18D6">
            <w:pPr>
              <w:rPr>
                <w:rFonts w:eastAsia="Calibri"/>
                <w:sz w:val="24"/>
                <w:szCs w:val="24"/>
                <w:lang w:eastAsia="en-US"/>
              </w:rPr>
            </w:pPr>
            <w:r w:rsidRPr="006A18D6">
              <w:rPr>
                <w:sz w:val="24"/>
                <w:szCs w:val="24"/>
                <w:lang w:eastAsia="en-US"/>
              </w:rPr>
              <w:t xml:space="preserve">Создание и поддержание банка информации по проблемам наркомании, алкоголизма, </w:t>
            </w:r>
            <w:proofErr w:type="spellStart"/>
            <w:r w:rsidRPr="006A18D6">
              <w:rPr>
                <w:sz w:val="24"/>
                <w:szCs w:val="24"/>
                <w:lang w:eastAsia="en-US"/>
              </w:rPr>
              <w:t>табакокурения</w:t>
            </w:r>
            <w:proofErr w:type="spellEnd"/>
            <w:r w:rsidRPr="006A18D6">
              <w:rPr>
                <w:sz w:val="24"/>
                <w:szCs w:val="24"/>
                <w:lang w:eastAsia="en-US"/>
              </w:rPr>
              <w:t xml:space="preserve"> и ВИЧ-инфекции на базе библиотек  сельского поселения</w:t>
            </w:r>
          </w:p>
        </w:tc>
        <w:tc>
          <w:tcPr>
            <w:tcW w:w="3686" w:type="dxa"/>
          </w:tcPr>
          <w:p w:rsidR="009C78DF" w:rsidRPr="006A18D6" w:rsidRDefault="005E401D" w:rsidP="006A18D6">
            <w:pPr>
              <w:jc w:val="both"/>
              <w:rPr>
                <w:rFonts w:eastAsia="Calibri"/>
                <w:sz w:val="24"/>
                <w:szCs w:val="24"/>
                <w:lang w:eastAsia="en-US"/>
              </w:rPr>
            </w:pPr>
            <w:r w:rsidRPr="006A18D6">
              <w:rPr>
                <w:rFonts w:eastAsia="Calibri"/>
                <w:sz w:val="24"/>
                <w:szCs w:val="24"/>
                <w:lang w:eastAsia="en-US"/>
              </w:rPr>
              <w:t>АНК</w:t>
            </w:r>
          </w:p>
        </w:tc>
        <w:tc>
          <w:tcPr>
            <w:tcW w:w="2126" w:type="dxa"/>
          </w:tcPr>
          <w:p w:rsidR="009C78DF" w:rsidRPr="006A18D6" w:rsidRDefault="005E401D" w:rsidP="006A18D6">
            <w:pPr>
              <w:jc w:val="both"/>
              <w:rPr>
                <w:rFonts w:eastAsia="Calibri"/>
                <w:sz w:val="24"/>
                <w:szCs w:val="24"/>
                <w:lang w:eastAsia="en-US"/>
              </w:rPr>
            </w:pPr>
            <w:r w:rsidRPr="006A18D6">
              <w:rPr>
                <w:rFonts w:eastAsia="Calibri"/>
                <w:sz w:val="24"/>
                <w:szCs w:val="24"/>
                <w:lang w:eastAsia="en-US"/>
              </w:rPr>
              <w:t>постоянно</w:t>
            </w:r>
          </w:p>
        </w:tc>
        <w:tc>
          <w:tcPr>
            <w:tcW w:w="1984" w:type="dxa"/>
          </w:tcPr>
          <w:p w:rsidR="009C78DF" w:rsidRPr="006A18D6" w:rsidRDefault="006A18D6" w:rsidP="006A18D6">
            <w:pPr>
              <w:jc w:val="both"/>
              <w:rPr>
                <w:rFonts w:eastAsia="Calibri"/>
                <w:sz w:val="24"/>
                <w:szCs w:val="24"/>
                <w:lang w:eastAsia="en-US"/>
              </w:rPr>
            </w:pPr>
            <w:r>
              <w:rPr>
                <w:rFonts w:eastAsia="Calibri"/>
                <w:sz w:val="24"/>
                <w:szCs w:val="24"/>
                <w:lang w:eastAsia="en-US"/>
              </w:rPr>
              <w:t>0</w:t>
            </w:r>
          </w:p>
        </w:tc>
        <w:tc>
          <w:tcPr>
            <w:tcW w:w="1951" w:type="dxa"/>
          </w:tcPr>
          <w:p w:rsidR="006A18D6" w:rsidRPr="006A18D6" w:rsidRDefault="006A18D6" w:rsidP="006A18D6">
            <w:pPr>
              <w:jc w:val="center"/>
              <w:rPr>
                <w:sz w:val="24"/>
                <w:szCs w:val="24"/>
              </w:rPr>
            </w:pPr>
            <w:r w:rsidRPr="006A18D6">
              <w:rPr>
                <w:sz w:val="24"/>
                <w:szCs w:val="24"/>
              </w:rPr>
              <w:t xml:space="preserve">Бюджет </w:t>
            </w:r>
          </w:p>
          <w:p w:rsidR="009C78DF" w:rsidRPr="006A18D6" w:rsidRDefault="00CA7968" w:rsidP="006A18D6">
            <w:pPr>
              <w:jc w:val="both"/>
              <w:rPr>
                <w:rFonts w:eastAsia="Calibri"/>
                <w:sz w:val="24"/>
                <w:szCs w:val="24"/>
                <w:lang w:eastAsia="en-US"/>
              </w:rPr>
            </w:pPr>
            <w:r>
              <w:rPr>
                <w:sz w:val="24"/>
                <w:szCs w:val="24"/>
              </w:rPr>
              <w:t>Самовец</w:t>
            </w:r>
            <w:r w:rsidR="006A18D6" w:rsidRPr="006A18D6">
              <w:rPr>
                <w:sz w:val="24"/>
                <w:szCs w:val="24"/>
              </w:rPr>
              <w:t>кого сельского поселения</w:t>
            </w:r>
          </w:p>
        </w:tc>
      </w:tr>
      <w:tr w:rsidR="009C78DF" w:rsidRPr="006A18D6" w:rsidTr="00103DC3">
        <w:tc>
          <w:tcPr>
            <w:tcW w:w="675" w:type="dxa"/>
          </w:tcPr>
          <w:p w:rsidR="009C78DF" w:rsidRPr="006A18D6" w:rsidRDefault="009C78DF" w:rsidP="006A18D6">
            <w:pPr>
              <w:jc w:val="both"/>
              <w:rPr>
                <w:rFonts w:eastAsia="Calibri"/>
                <w:sz w:val="24"/>
                <w:szCs w:val="24"/>
                <w:lang w:eastAsia="en-US"/>
              </w:rPr>
            </w:pPr>
            <w:r w:rsidRPr="006A18D6">
              <w:rPr>
                <w:rFonts w:eastAsia="Calibri"/>
                <w:sz w:val="24"/>
                <w:szCs w:val="24"/>
                <w:lang w:eastAsia="en-US"/>
              </w:rPr>
              <w:t>4.</w:t>
            </w:r>
          </w:p>
        </w:tc>
        <w:tc>
          <w:tcPr>
            <w:tcW w:w="4678" w:type="dxa"/>
          </w:tcPr>
          <w:p w:rsidR="009C78DF" w:rsidRPr="006A18D6" w:rsidRDefault="008C37D9" w:rsidP="006A18D6">
            <w:pPr>
              <w:rPr>
                <w:rFonts w:eastAsia="Calibri"/>
                <w:sz w:val="24"/>
                <w:szCs w:val="24"/>
                <w:lang w:eastAsia="en-US"/>
              </w:rPr>
            </w:pPr>
            <w:r w:rsidRPr="006A18D6">
              <w:rPr>
                <w:sz w:val="24"/>
                <w:szCs w:val="24"/>
                <w:lang w:eastAsia="en-US"/>
              </w:rPr>
              <w:t>Проведение консультаций подростков, попавших в трудную жизненную ситуацию с привлечением специалистов узкого профиля (психолог, нарколог и т.д.)</w:t>
            </w:r>
          </w:p>
        </w:tc>
        <w:tc>
          <w:tcPr>
            <w:tcW w:w="3686" w:type="dxa"/>
          </w:tcPr>
          <w:p w:rsidR="009C78DF" w:rsidRPr="006A18D6" w:rsidRDefault="005E401D" w:rsidP="006A18D6">
            <w:pPr>
              <w:jc w:val="both"/>
              <w:rPr>
                <w:rFonts w:eastAsia="Calibri"/>
                <w:sz w:val="24"/>
                <w:szCs w:val="24"/>
                <w:lang w:eastAsia="en-US"/>
              </w:rPr>
            </w:pPr>
            <w:r w:rsidRPr="006A18D6">
              <w:rPr>
                <w:rFonts w:eastAsia="Calibri"/>
                <w:sz w:val="24"/>
                <w:szCs w:val="24"/>
                <w:lang w:eastAsia="en-US"/>
              </w:rPr>
              <w:t>АНК</w:t>
            </w:r>
          </w:p>
        </w:tc>
        <w:tc>
          <w:tcPr>
            <w:tcW w:w="2126" w:type="dxa"/>
          </w:tcPr>
          <w:p w:rsidR="006A18D6" w:rsidRPr="006A18D6" w:rsidRDefault="005E401D" w:rsidP="006A18D6">
            <w:pPr>
              <w:spacing w:before="60"/>
              <w:jc w:val="center"/>
              <w:rPr>
                <w:rFonts w:eastAsia="Calibri"/>
                <w:sz w:val="24"/>
                <w:szCs w:val="24"/>
                <w:lang w:eastAsia="en-US"/>
              </w:rPr>
            </w:pPr>
            <w:r w:rsidRPr="006A18D6">
              <w:rPr>
                <w:rFonts w:eastAsia="Calibri"/>
                <w:sz w:val="24"/>
                <w:szCs w:val="24"/>
                <w:lang w:eastAsia="en-US"/>
              </w:rPr>
              <w:t>по мере необходимости</w:t>
            </w:r>
            <w:r w:rsidR="006A18D6" w:rsidRPr="008C37D9">
              <w:rPr>
                <w:b/>
                <w:sz w:val="24"/>
                <w:szCs w:val="24"/>
              </w:rPr>
              <w:t xml:space="preserve"> </w:t>
            </w:r>
          </w:p>
          <w:p w:rsidR="009C78DF" w:rsidRPr="006A18D6" w:rsidRDefault="009C78DF" w:rsidP="006A18D6">
            <w:pPr>
              <w:rPr>
                <w:rFonts w:eastAsia="Calibri"/>
                <w:sz w:val="24"/>
                <w:szCs w:val="24"/>
                <w:lang w:eastAsia="en-US"/>
              </w:rPr>
            </w:pPr>
          </w:p>
        </w:tc>
        <w:tc>
          <w:tcPr>
            <w:tcW w:w="1984" w:type="dxa"/>
          </w:tcPr>
          <w:p w:rsidR="009C78DF" w:rsidRPr="006A18D6" w:rsidRDefault="006A18D6" w:rsidP="006A18D6">
            <w:pPr>
              <w:jc w:val="both"/>
              <w:rPr>
                <w:rFonts w:eastAsia="Calibri"/>
                <w:sz w:val="24"/>
                <w:szCs w:val="24"/>
                <w:lang w:eastAsia="en-US"/>
              </w:rPr>
            </w:pPr>
            <w:r>
              <w:rPr>
                <w:rFonts w:eastAsia="Calibri"/>
                <w:sz w:val="24"/>
                <w:szCs w:val="24"/>
                <w:lang w:eastAsia="en-US"/>
              </w:rPr>
              <w:t>0</w:t>
            </w:r>
          </w:p>
        </w:tc>
        <w:tc>
          <w:tcPr>
            <w:tcW w:w="1951" w:type="dxa"/>
          </w:tcPr>
          <w:p w:rsidR="009C78DF" w:rsidRPr="00CA7968" w:rsidRDefault="00CA7968" w:rsidP="00CA7968">
            <w:pPr>
              <w:jc w:val="center"/>
              <w:rPr>
                <w:sz w:val="24"/>
                <w:szCs w:val="24"/>
              </w:rPr>
            </w:pPr>
            <w:r>
              <w:rPr>
                <w:sz w:val="24"/>
                <w:szCs w:val="24"/>
              </w:rPr>
              <w:t>Бюджет Самовец</w:t>
            </w:r>
            <w:r w:rsidR="006A18D6" w:rsidRPr="006A18D6">
              <w:rPr>
                <w:sz w:val="24"/>
                <w:szCs w:val="24"/>
              </w:rPr>
              <w:t>кого сельского поселения</w:t>
            </w:r>
          </w:p>
        </w:tc>
      </w:tr>
      <w:tr w:rsidR="009C78DF" w:rsidRPr="006A18D6" w:rsidTr="00103DC3">
        <w:tc>
          <w:tcPr>
            <w:tcW w:w="675" w:type="dxa"/>
          </w:tcPr>
          <w:p w:rsidR="009C78DF" w:rsidRPr="006A18D6" w:rsidRDefault="009C78DF" w:rsidP="006A18D6">
            <w:pPr>
              <w:jc w:val="both"/>
              <w:rPr>
                <w:rFonts w:eastAsia="Calibri"/>
                <w:sz w:val="24"/>
                <w:szCs w:val="24"/>
                <w:lang w:eastAsia="en-US"/>
              </w:rPr>
            </w:pPr>
            <w:r w:rsidRPr="006A18D6">
              <w:rPr>
                <w:rFonts w:eastAsia="Calibri"/>
                <w:sz w:val="24"/>
                <w:szCs w:val="24"/>
                <w:lang w:eastAsia="en-US"/>
              </w:rPr>
              <w:t>5.</w:t>
            </w:r>
          </w:p>
        </w:tc>
        <w:tc>
          <w:tcPr>
            <w:tcW w:w="4678" w:type="dxa"/>
          </w:tcPr>
          <w:p w:rsidR="009C78DF" w:rsidRPr="006A18D6" w:rsidRDefault="008C37D9" w:rsidP="006A18D6">
            <w:pPr>
              <w:rPr>
                <w:rFonts w:eastAsia="Calibri"/>
                <w:sz w:val="24"/>
                <w:szCs w:val="24"/>
                <w:lang w:eastAsia="en-US"/>
              </w:rPr>
            </w:pPr>
            <w:r w:rsidRPr="006A18D6">
              <w:rPr>
                <w:sz w:val="24"/>
                <w:szCs w:val="24"/>
                <w:lang w:eastAsia="en-US"/>
              </w:rPr>
              <w:t xml:space="preserve">Проведение мероприятий в  библиотеках и </w:t>
            </w:r>
            <w:r w:rsidRPr="006A18D6">
              <w:rPr>
                <w:sz w:val="24"/>
                <w:szCs w:val="24"/>
                <w:lang w:eastAsia="en-US"/>
              </w:rPr>
              <w:lastRenderedPageBreak/>
              <w:t>ДК по профилактике наркомании (информационные стенды, читательские конференции).</w:t>
            </w:r>
          </w:p>
        </w:tc>
        <w:tc>
          <w:tcPr>
            <w:tcW w:w="3686" w:type="dxa"/>
          </w:tcPr>
          <w:p w:rsidR="009C78DF" w:rsidRPr="006A18D6" w:rsidRDefault="005E401D" w:rsidP="006A18D6">
            <w:pPr>
              <w:jc w:val="both"/>
              <w:rPr>
                <w:rFonts w:eastAsia="Calibri"/>
                <w:sz w:val="24"/>
                <w:szCs w:val="24"/>
                <w:lang w:eastAsia="en-US"/>
              </w:rPr>
            </w:pPr>
            <w:r w:rsidRPr="006A18D6">
              <w:rPr>
                <w:rFonts w:eastAsia="Calibri"/>
                <w:sz w:val="24"/>
                <w:szCs w:val="24"/>
                <w:lang w:eastAsia="en-US"/>
              </w:rPr>
              <w:lastRenderedPageBreak/>
              <w:t>Библиотеки</w:t>
            </w:r>
          </w:p>
          <w:p w:rsidR="005E401D" w:rsidRPr="006A18D6" w:rsidRDefault="005E401D" w:rsidP="006A18D6">
            <w:pPr>
              <w:jc w:val="both"/>
              <w:rPr>
                <w:rFonts w:eastAsia="Calibri"/>
                <w:sz w:val="24"/>
                <w:szCs w:val="24"/>
                <w:lang w:eastAsia="en-US"/>
              </w:rPr>
            </w:pPr>
          </w:p>
          <w:p w:rsidR="005E401D" w:rsidRPr="006A18D6" w:rsidRDefault="005E401D" w:rsidP="006A18D6">
            <w:pPr>
              <w:jc w:val="both"/>
              <w:rPr>
                <w:rFonts w:eastAsia="Calibri"/>
                <w:sz w:val="24"/>
                <w:szCs w:val="24"/>
                <w:lang w:eastAsia="en-US"/>
              </w:rPr>
            </w:pPr>
            <w:r w:rsidRPr="006A18D6">
              <w:rPr>
                <w:rFonts w:eastAsia="Calibri"/>
                <w:sz w:val="24"/>
                <w:szCs w:val="24"/>
                <w:lang w:eastAsia="en-US"/>
              </w:rPr>
              <w:t>ДК</w:t>
            </w:r>
          </w:p>
        </w:tc>
        <w:tc>
          <w:tcPr>
            <w:tcW w:w="2126" w:type="dxa"/>
          </w:tcPr>
          <w:p w:rsidR="009C78DF" w:rsidRPr="006A18D6" w:rsidRDefault="005E401D" w:rsidP="006A18D6">
            <w:pPr>
              <w:jc w:val="both"/>
              <w:rPr>
                <w:rFonts w:eastAsia="Calibri"/>
                <w:sz w:val="24"/>
                <w:szCs w:val="24"/>
                <w:lang w:eastAsia="en-US"/>
              </w:rPr>
            </w:pPr>
            <w:r w:rsidRPr="006A18D6">
              <w:rPr>
                <w:rFonts w:eastAsia="Calibri"/>
                <w:sz w:val="24"/>
                <w:szCs w:val="24"/>
                <w:lang w:eastAsia="en-US"/>
              </w:rPr>
              <w:lastRenderedPageBreak/>
              <w:t xml:space="preserve">летне-осенний </w:t>
            </w:r>
            <w:r w:rsidRPr="006A18D6">
              <w:rPr>
                <w:rFonts w:eastAsia="Calibri"/>
                <w:sz w:val="24"/>
                <w:szCs w:val="24"/>
                <w:lang w:eastAsia="en-US"/>
              </w:rPr>
              <w:lastRenderedPageBreak/>
              <w:t>период</w:t>
            </w:r>
          </w:p>
        </w:tc>
        <w:tc>
          <w:tcPr>
            <w:tcW w:w="1984" w:type="dxa"/>
          </w:tcPr>
          <w:p w:rsidR="009C78DF" w:rsidRPr="006A18D6" w:rsidRDefault="006A18D6" w:rsidP="006A18D6">
            <w:pPr>
              <w:jc w:val="both"/>
              <w:rPr>
                <w:rFonts w:eastAsia="Calibri"/>
                <w:sz w:val="24"/>
                <w:szCs w:val="24"/>
                <w:lang w:eastAsia="en-US"/>
              </w:rPr>
            </w:pPr>
            <w:r>
              <w:rPr>
                <w:rFonts w:eastAsia="Calibri"/>
                <w:sz w:val="24"/>
                <w:szCs w:val="24"/>
                <w:lang w:eastAsia="en-US"/>
              </w:rPr>
              <w:lastRenderedPageBreak/>
              <w:t>0</w:t>
            </w:r>
          </w:p>
        </w:tc>
        <w:tc>
          <w:tcPr>
            <w:tcW w:w="1951" w:type="dxa"/>
          </w:tcPr>
          <w:p w:rsidR="006A18D6" w:rsidRPr="006A18D6" w:rsidRDefault="006A18D6" w:rsidP="006A18D6">
            <w:pPr>
              <w:jc w:val="center"/>
              <w:rPr>
                <w:sz w:val="24"/>
                <w:szCs w:val="24"/>
              </w:rPr>
            </w:pPr>
            <w:r w:rsidRPr="006A18D6">
              <w:rPr>
                <w:sz w:val="24"/>
                <w:szCs w:val="24"/>
              </w:rPr>
              <w:t xml:space="preserve">Бюджет </w:t>
            </w:r>
          </w:p>
          <w:p w:rsidR="009C78DF" w:rsidRPr="006A18D6" w:rsidRDefault="00CA7968" w:rsidP="006A18D6">
            <w:pPr>
              <w:jc w:val="both"/>
              <w:rPr>
                <w:rFonts w:eastAsia="Calibri"/>
                <w:sz w:val="24"/>
                <w:szCs w:val="24"/>
                <w:lang w:eastAsia="en-US"/>
              </w:rPr>
            </w:pPr>
            <w:r>
              <w:rPr>
                <w:sz w:val="24"/>
                <w:szCs w:val="24"/>
              </w:rPr>
              <w:lastRenderedPageBreak/>
              <w:t>С</w:t>
            </w:r>
            <w:r w:rsidR="00F9569E">
              <w:rPr>
                <w:sz w:val="24"/>
                <w:szCs w:val="24"/>
              </w:rPr>
              <w:t>а</w:t>
            </w:r>
            <w:bookmarkStart w:id="0" w:name="_GoBack"/>
            <w:bookmarkEnd w:id="0"/>
            <w:r>
              <w:rPr>
                <w:sz w:val="24"/>
                <w:szCs w:val="24"/>
              </w:rPr>
              <w:t>мовец</w:t>
            </w:r>
            <w:r w:rsidR="006A18D6" w:rsidRPr="006A18D6">
              <w:rPr>
                <w:sz w:val="24"/>
                <w:szCs w:val="24"/>
              </w:rPr>
              <w:t>кого сельского поселения</w:t>
            </w:r>
          </w:p>
        </w:tc>
      </w:tr>
      <w:tr w:rsidR="009C78DF" w:rsidRPr="006A18D6" w:rsidTr="00103DC3">
        <w:tc>
          <w:tcPr>
            <w:tcW w:w="675" w:type="dxa"/>
          </w:tcPr>
          <w:p w:rsidR="009C78DF" w:rsidRPr="006A18D6" w:rsidRDefault="009C78DF" w:rsidP="006A18D6">
            <w:pPr>
              <w:jc w:val="both"/>
              <w:rPr>
                <w:rFonts w:eastAsia="Calibri"/>
                <w:sz w:val="24"/>
                <w:szCs w:val="24"/>
                <w:lang w:eastAsia="en-US"/>
              </w:rPr>
            </w:pPr>
            <w:r w:rsidRPr="006A18D6">
              <w:rPr>
                <w:rFonts w:eastAsia="Calibri"/>
                <w:sz w:val="24"/>
                <w:szCs w:val="24"/>
                <w:lang w:eastAsia="en-US"/>
              </w:rPr>
              <w:lastRenderedPageBreak/>
              <w:t>6.</w:t>
            </w:r>
          </w:p>
        </w:tc>
        <w:tc>
          <w:tcPr>
            <w:tcW w:w="4678" w:type="dxa"/>
          </w:tcPr>
          <w:p w:rsidR="009C78DF" w:rsidRPr="006A18D6" w:rsidRDefault="008C37D9" w:rsidP="006A18D6">
            <w:pPr>
              <w:rPr>
                <w:rFonts w:eastAsia="Calibri"/>
                <w:sz w:val="24"/>
                <w:szCs w:val="24"/>
                <w:lang w:eastAsia="en-US"/>
              </w:rPr>
            </w:pPr>
            <w:r w:rsidRPr="006A18D6">
              <w:rPr>
                <w:sz w:val="24"/>
                <w:szCs w:val="24"/>
                <w:lang w:eastAsia="en-US"/>
              </w:rPr>
              <w:t>Проведение месячника по профилактике наркомании и правонарушений.</w:t>
            </w:r>
          </w:p>
        </w:tc>
        <w:tc>
          <w:tcPr>
            <w:tcW w:w="3686" w:type="dxa"/>
          </w:tcPr>
          <w:p w:rsidR="009C78DF" w:rsidRPr="006A18D6" w:rsidRDefault="005E401D" w:rsidP="006A18D6">
            <w:pPr>
              <w:jc w:val="both"/>
              <w:rPr>
                <w:rFonts w:eastAsia="Calibri"/>
                <w:sz w:val="24"/>
                <w:szCs w:val="24"/>
                <w:lang w:eastAsia="en-US"/>
              </w:rPr>
            </w:pPr>
            <w:r w:rsidRPr="006A18D6">
              <w:rPr>
                <w:rFonts w:eastAsia="Calibri"/>
                <w:sz w:val="24"/>
                <w:szCs w:val="24"/>
                <w:lang w:eastAsia="en-US"/>
              </w:rPr>
              <w:t>Администрация поселения</w:t>
            </w:r>
          </w:p>
          <w:p w:rsidR="005E401D" w:rsidRPr="006A18D6" w:rsidRDefault="005E401D" w:rsidP="006A18D6">
            <w:pPr>
              <w:jc w:val="both"/>
              <w:rPr>
                <w:rFonts w:eastAsia="Calibri"/>
                <w:sz w:val="24"/>
                <w:szCs w:val="24"/>
                <w:lang w:eastAsia="en-US"/>
              </w:rPr>
            </w:pPr>
          </w:p>
          <w:p w:rsidR="005E401D" w:rsidRPr="006A18D6" w:rsidRDefault="005E401D" w:rsidP="006A18D6">
            <w:pPr>
              <w:jc w:val="both"/>
              <w:rPr>
                <w:rFonts w:eastAsia="Calibri"/>
                <w:sz w:val="24"/>
                <w:szCs w:val="24"/>
                <w:lang w:eastAsia="en-US"/>
              </w:rPr>
            </w:pPr>
            <w:r w:rsidRPr="006A18D6">
              <w:rPr>
                <w:rFonts w:eastAsia="Calibri"/>
                <w:sz w:val="24"/>
                <w:szCs w:val="24"/>
                <w:lang w:eastAsia="en-US"/>
              </w:rPr>
              <w:t>АНК</w:t>
            </w:r>
          </w:p>
        </w:tc>
        <w:tc>
          <w:tcPr>
            <w:tcW w:w="2126" w:type="dxa"/>
          </w:tcPr>
          <w:p w:rsidR="009C78DF" w:rsidRPr="006A18D6" w:rsidRDefault="005E401D" w:rsidP="006A18D6">
            <w:pPr>
              <w:rPr>
                <w:rFonts w:eastAsia="Calibri"/>
                <w:sz w:val="24"/>
                <w:szCs w:val="24"/>
                <w:lang w:eastAsia="en-US"/>
              </w:rPr>
            </w:pPr>
            <w:r w:rsidRPr="006A18D6">
              <w:rPr>
                <w:rFonts w:eastAsia="Calibri"/>
                <w:sz w:val="24"/>
                <w:szCs w:val="24"/>
                <w:lang w:eastAsia="en-US"/>
              </w:rPr>
              <w:t>по решению администрации поселения</w:t>
            </w:r>
          </w:p>
        </w:tc>
        <w:tc>
          <w:tcPr>
            <w:tcW w:w="1984" w:type="dxa"/>
          </w:tcPr>
          <w:p w:rsidR="009C78DF" w:rsidRPr="006A18D6" w:rsidRDefault="006A18D6" w:rsidP="006A18D6">
            <w:pPr>
              <w:jc w:val="both"/>
              <w:rPr>
                <w:rFonts w:eastAsia="Calibri"/>
                <w:sz w:val="24"/>
                <w:szCs w:val="24"/>
                <w:lang w:eastAsia="en-US"/>
              </w:rPr>
            </w:pPr>
            <w:r>
              <w:rPr>
                <w:rFonts w:eastAsia="Calibri"/>
                <w:sz w:val="24"/>
                <w:szCs w:val="24"/>
                <w:lang w:eastAsia="en-US"/>
              </w:rPr>
              <w:t>0</w:t>
            </w:r>
          </w:p>
        </w:tc>
        <w:tc>
          <w:tcPr>
            <w:tcW w:w="1951" w:type="dxa"/>
          </w:tcPr>
          <w:p w:rsidR="006A18D6" w:rsidRPr="006A18D6" w:rsidRDefault="006A18D6" w:rsidP="006A18D6">
            <w:pPr>
              <w:jc w:val="center"/>
              <w:rPr>
                <w:sz w:val="24"/>
                <w:szCs w:val="24"/>
              </w:rPr>
            </w:pPr>
            <w:r w:rsidRPr="006A18D6">
              <w:rPr>
                <w:sz w:val="24"/>
                <w:szCs w:val="24"/>
              </w:rPr>
              <w:t xml:space="preserve">Бюджет </w:t>
            </w:r>
          </w:p>
          <w:p w:rsidR="009C78DF" w:rsidRPr="006A18D6" w:rsidRDefault="00CA7968" w:rsidP="006A18D6">
            <w:pPr>
              <w:jc w:val="both"/>
              <w:rPr>
                <w:rFonts w:eastAsia="Calibri"/>
                <w:sz w:val="24"/>
                <w:szCs w:val="24"/>
                <w:lang w:eastAsia="en-US"/>
              </w:rPr>
            </w:pPr>
            <w:r>
              <w:rPr>
                <w:sz w:val="24"/>
                <w:szCs w:val="24"/>
              </w:rPr>
              <w:t>Самовец</w:t>
            </w:r>
            <w:r w:rsidR="006A18D6" w:rsidRPr="006A18D6">
              <w:rPr>
                <w:sz w:val="24"/>
                <w:szCs w:val="24"/>
              </w:rPr>
              <w:t>кого сельского поселения</w:t>
            </w:r>
          </w:p>
        </w:tc>
      </w:tr>
      <w:tr w:rsidR="009C78DF" w:rsidRPr="006A18D6" w:rsidTr="00103DC3">
        <w:tc>
          <w:tcPr>
            <w:tcW w:w="675" w:type="dxa"/>
          </w:tcPr>
          <w:p w:rsidR="009C78DF" w:rsidRPr="006A18D6" w:rsidRDefault="009C78DF" w:rsidP="006A18D6">
            <w:pPr>
              <w:jc w:val="both"/>
              <w:rPr>
                <w:rFonts w:eastAsia="Calibri"/>
                <w:sz w:val="24"/>
                <w:szCs w:val="24"/>
                <w:lang w:eastAsia="en-US"/>
              </w:rPr>
            </w:pPr>
            <w:r w:rsidRPr="006A18D6">
              <w:rPr>
                <w:rFonts w:eastAsia="Calibri"/>
                <w:sz w:val="24"/>
                <w:szCs w:val="24"/>
                <w:lang w:eastAsia="en-US"/>
              </w:rPr>
              <w:t>7.</w:t>
            </w:r>
          </w:p>
        </w:tc>
        <w:tc>
          <w:tcPr>
            <w:tcW w:w="4678" w:type="dxa"/>
          </w:tcPr>
          <w:p w:rsidR="009C78DF" w:rsidRPr="006A18D6" w:rsidRDefault="008C37D9" w:rsidP="006A18D6">
            <w:pPr>
              <w:rPr>
                <w:rFonts w:eastAsia="Calibri"/>
                <w:sz w:val="24"/>
                <w:szCs w:val="24"/>
                <w:lang w:eastAsia="en-US"/>
              </w:rPr>
            </w:pPr>
            <w:r w:rsidRPr="006A18D6">
              <w:rPr>
                <w:sz w:val="24"/>
                <w:szCs w:val="24"/>
                <w:lang w:eastAsia="en-US"/>
              </w:rPr>
              <w:t xml:space="preserve">Проведение рейдов по уничтожению </w:t>
            </w:r>
            <w:proofErr w:type="spellStart"/>
            <w:r w:rsidRPr="006A18D6">
              <w:rPr>
                <w:sz w:val="24"/>
                <w:szCs w:val="24"/>
                <w:lang w:eastAsia="en-US"/>
              </w:rPr>
              <w:t>наркотико</w:t>
            </w:r>
            <w:proofErr w:type="spellEnd"/>
            <w:r w:rsidR="00CA7968">
              <w:rPr>
                <w:sz w:val="24"/>
                <w:szCs w:val="24"/>
                <w:lang w:eastAsia="en-US"/>
              </w:rPr>
              <w:t xml:space="preserve"> </w:t>
            </w:r>
            <w:r w:rsidRPr="006A18D6">
              <w:rPr>
                <w:sz w:val="24"/>
                <w:szCs w:val="24"/>
                <w:lang w:eastAsia="en-US"/>
              </w:rPr>
              <w:t>содержащих растений.</w:t>
            </w:r>
          </w:p>
        </w:tc>
        <w:tc>
          <w:tcPr>
            <w:tcW w:w="3686" w:type="dxa"/>
          </w:tcPr>
          <w:p w:rsidR="009C78DF" w:rsidRPr="006A18D6" w:rsidRDefault="005E401D" w:rsidP="006A18D6">
            <w:pPr>
              <w:jc w:val="both"/>
              <w:rPr>
                <w:rFonts w:eastAsia="Calibri"/>
                <w:sz w:val="24"/>
                <w:szCs w:val="24"/>
                <w:lang w:eastAsia="en-US"/>
              </w:rPr>
            </w:pPr>
            <w:r w:rsidRPr="006A18D6">
              <w:rPr>
                <w:rFonts w:eastAsia="Calibri"/>
                <w:sz w:val="24"/>
                <w:szCs w:val="24"/>
                <w:lang w:eastAsia="en-US"/>
              </w:rPr>
              <w:t>АНК</w:t>
            </w:r>
          </w:p>
          <w:p w:rsidR="005E401D" w:rsidRPr="006A18D6" w:rsidRDefault="005E401D" w:rsidP="006A18D6">
            <w:pPr>
              <w:jc w:val="both"/>
              <w:rPr>
                <w:rFonts w:eastAsia="Calibri"/>
                <w:sz w:val="24"/>
                <w:szCs w:val="24"/>
                <w:lang w:eastAsia="en-US"/>
              </w:rPr>
            </w:pPr>
          </w:p>
          <w:p w:rsidR="005E401D" w:rsidRPr="006A18D6" w:rsidRDefault="005E401D" w:rsidP="006A18D6">
            <w:pPr>
              <w:jc w:val="both"/>
              <w:rPr>
                <w:rFonts w:eastAsia="Calibri"/>
                <w:sz w:val="24"/>
                <w:szCs w:val="24"/>
                <w:lang w:eastAsia="en-US"/>
              </w:rPr>
            </w:pPr>
            <w:r w:rsidRPr="006A18D6">
              <w:rPr>
                <w:rFonts w:eastAsia="Calibri"/>
                <w:sz w:val="24"/>
                <w:szCs w:val="24"/>
                <w:lang w:eastAsia="en-US"/>
              </w:rPr>
              <w:t>полиция</w:t>
            </w:r>
          </w:p>
        </w:tc>
        <w:tc>
          <w:tcPr>
            <w:tcW w:w="2126" w:type="dxa"/>
          </w:tcPr>
          <w:p w:rsidR="009C78DF" w:rsidRPr="006A18D6" w:rsidRDefault="005E401D" w:rsidP="006A18D6">
            <w:pPr>
              <w:rPr>
                <w:rFonts w:eastAsia="Calibri"/>
                <w:sz w:val="24"/>
                <w:szCs w:val="24"/>
                <w:lang w:eastAsia="en-US"/>
              </w:rPr>
            </w:pPr>
            <w:r w:rsidRPr="006A18D6">
              <w:rPr>
                <w:rFonts w:eastAsia="Calibri"/>
                <w:sz w:val="24"/>
                <w:szCs w:val="24"/>
                <w:lang w:eastAsia="en-US"/>
              </w:rPr>
              <w:t>в течени</w:t>
            </w:r>
            <w:proofErr w:type="gramStart"/>
            <w:r w:rsidRPr="006A18D6">
              <w:rPr>
                <w:rFonts w:eastAsia="Calibri"/>
                <w:sz w:val="24"/>
                <w:szCs w:val="24"/>
                <w:lang w:eastAsia="en-US"/>
              </w:rPr>
              <w:t>и</w:t>
            </w:r>
            <w:proofErr w:type="gramEnd"/>
            <w:r w:rsidRPr="006A18D6">
              <w:rPr>
                <w:rFonts w:eastAsia="Calibri"/>
                <w:sz w:val="24"/>
                <w:szCs w:val="24"/>
                <w:lang w:eastAsia="en-US"/>
              </w:rPr>
              <w:t xml:space="preserve"> вегетационного периода</w:t>
            </w:r>
          </w:p>
        </w:tc>
        <w:tc>
          <w:tcPr>
            <w:tcW w:w="1984" w:type="dxa"/>
          </w:tcPr>
          <w:p w:rsidR="009C78DF" w:rsidRPr="006A18D6" w:rsidRDefault="006A18D6" w:rsidP="006A18D6">
            <w:pPr>
              <w:jc w:val="both"/>
              <w:rPr>
                <w:rFonts w:eastAsia="Calibri"/>
                <w:sz w:val="24"/>
                <w:szCs w:val="24"/>
                <w:lang w:eastAsia="en-US"/>
              </w:rPr>
            </w:pPr>
            <w:r>
              <w:rPr>
                <w:rFonts w:eastAsia="Calibri"/>
                <w:sz w:val="24"/>
                <w:szCs w:val="24"/>
                <w:lang w:eastAsia="en-US"/>
              </w:rPr>
              <w:t>0</w:t>
            </w:r>
          </w:p>
        </w:tc>
        <w:tc>
          <w:tcPr>
            <w:tcW w:w="1951" w:type="dxa"/>
          </w:tcPr>
          <w:p w:rsidR="006A18D6" w:rsidRPr="006A18D6" w:rsidRDefault="006A18D6" w:rsidP="006A18D6">
            <w:pPr>
              <w:jc w:val="center"/>
              <w:rPr>
                <w:sz w:val="24"/>
                <w:szCs w:val="24"/>
              </w:rPr>
            </w:pPr>
            <w:r w:rsidRPr="006A18D6">
              <w:rPr>
                <w:sz w:val="24"/>
                <w:szCs w:val="24"/>
              </w:rPr>
              <w:t xml:space="preserve">Бюджет </w:t>
            </w:r>
          </w:p>
          <w:p w:rsidR="009C78DF" w:rsidRPr="006A18D6" w:rsidRDefault="00CA7968" w:rsidP="006A18D6">
            <w:pPr>
              <w:jc w:val="both"/>
              <w:rPr>
                <w:rFonts w:eastAsia="Calibri"/>
                <w:sz w:val="24"/>
                <w:szCs w:val="24"/>
                <w:lang w:eastAsia="en-US"/>
              </w:rPr>
            </w:pPr>
            <w:r>
              <w:rPr>
                <w:sz w:val="24"/>
                <w:szCs w:val="24"/>
              </w:rPr>
              <w:t>Самовец</w:t>
            </w:r>
            <w:r w:rsidR="006A18D6" w:rsidRPr="006A18D6">
              <w:rPr>
                <w:sz w:val="24"/>
                <w:szCs w:val="24"/>
              </w:rPr>
              <w:t>кого сельского поселения</w:t>
            </w:r>
          </w:p>
        </w:tc>
      </w:tr>
      <w:tr w:rsidR="009C78DF" w:rsidRPr="006A18D6" w:rsidTr="00103DC3">
        <w:tc>
          <w:tcPr>
            <w:tcW w:w="675" w:type="dxa"/>
          </w:tcPr>
          <w:p w:rsidR="009C78DF" w:rsidRPr="006A18D6" w:rsidRDefault="009C78DF" w:rsidP="006A18D6">
            <w:pPr>
              <w:jc w:val="both"/>
              <w:rPr>
                <w:rFonts w:eastAsia="Calibri"/>
                <w:sz w:val="24"/>
                <w:szCs w:val="24"/>
                <w:lang w:eastAsia="en-US"/>
              </w:rPr>
            </w:pPr>
            <w:r w:rsidRPr="006A18D6">
              <w:rPr>
                <w:rFonts w:eastAsia="Calibri"/>
                <w:sz w:val="24"/>
                <w:szCs w:val="24"/>
                <w:lang w:eastAsia="en-US"/>
              </w:rPr>
              <w:t>8.</w:t>
            </w:r>
          </w:p>
        </w:tc>
        <w:tc>
          <w:tcPr>
            <w:tcW w:w="4678" w:type="dxa"/>
          </w:tcPr>
          <w:p w:rsidR="009C78DF" w:rsidRPr="006A18D6" w:rsidRDefault="008C37D9" w:rsidP="006A18D6">
            <w:pPr>
              <w:rPr>
                <w:rFonts w:eastAsia="Calibri"/>
                <w:sz w:val="24"/>
                <w:szCs w:val="24"/>
                <w:lang w:eastAsia="en-US"/>
              </w:rPr>
            </w:pPr>
            <w:r w:rsidRPr="006A18D6">
              <w:rPr>
                <w:sz w:val="24"/>
                <w:szCs w:val="24"/>
                <w:lang w:eastAsia="en-US"/>
              </w:rPr>
              <w:t>Проведение рейдов по торговым точкам, занимающихся реализацией алкогольной продукции и пива.</w:t>
            </w:r>
          </w:p>
        </w:tc>
        <w:tc>
          <w:tcPr>
            <w:tcW w:w="3686" w:type="dxa"/>
          </w:tcPr>
          <w:p w:rsidR="005E401D" w:rsidRPr="006A18D6" w:rsidRDefault="005E401D" w:rsidP="006A18D6">
            <w:pPr>
              <w:jc w:val="both"/>
              <w:rPr>
                <w:rFonts w:eastAsia="Calibri"/>
                <w:sz w:val="24"/>
                <w:szCs w:val="24"/>
                <w:lang w:eastAsia="en-US"/>
              </w:rPr>
            </w:pPr>
            <w:r w:rsidRPr="006A18D6">
              <w:rPr>
                <w:rFonts w:eastAsia="Calibri"/>
                <w:sz w:val="24"/>
                <w:szCs w:val="24"/>
                <w:lang w:eastAsia="en-US"/>
              </w:rPr>
              <w:t>АНК</w:t>
            </w:r>
          </w:p>
          <w:p w:rsidR="005E401D" w:rsidRPr="006A18D6" w:rsidRDefault="005E401D" w:rsidP="006A18D6">
            <w:pPr>
              <w:jc w:val="both"/>
              <w:rPr>
                <w:rFonts w:eastAsia="Calibri"/>
                <w:sz w:val="24"/>
                <w:szCs w:val="24"/>
                <w:lang w:eastAsia="en-US"/>
              </w:rPr>
            </w:pPr>
          </w:p>
          <w:p w:rsidR="009C78DF" w:rsidRPr="006A18D6" w:rsidRDefault="005E401D" w:rsidP="006A18D6">
            <w:pPr>
              <w:jc w:val="both"/>
              <w:rPr>
                <w:rFonts w:eastAsia="Calibri"/>
                <w:spacing w:val="-6"/>
                <w:sz w:val="24"/>
                <w:szCs w:val="24"/>
                <w:lang w:eastAsia="en-US"/>
              </w:rPr>
            </w:pPr>
            <w:r w:rsidRPr="006A18D6">
              <w:rPr>
                <w:rFonts w:eastAsia="Calibri"/>
                <w:sz w:val="24"/>
                <w:szCs w:val="24"/>
                <w:lang w:eastAsia="en-US"/>
              </w:rPr>
              <w:t>полиция</w:t>
            </w:r>
          </w:p>
        </w:tc>
        <w:tc>
          <w:tcPr>
            <w:tcW w:w="2126" w:type="dxa"/>
          </w:tcPr>
          <w:p w:rsidR="009C78DF" w:rsidRPr="006A18D6" w:rsidRDefault="005E401D" w:rsidP="006A18D6">
            <w:pPr>
              <w:jc w:val="both"/>
              <w:rPr>
                <w:rFonts w:eastAsia="Calibri"/>
                <w:sz w:val="24"/>
                <w:szCs w:val="24"/>
                <w:lang w:eastAsia="en-US"/>
              </w:rPr>
            </w:pPr>
            <w:r w:rsidRPr="006A18D6">
              <w:rPr>
                <w:rFonts w:eastAsia="Calibri"/>
                <w:sz w:val="24"/>
                <w:szCs w:val="24"/>
                <w:lang w:eastAsia="en-US"/>
              </w:rPr>
              <w:t>ежемесячно</w:t>
            </w:r>
          </w:p>
        </w:tc>
        <w:tc>
          <w:tcPr>
            <w:tcW w:w="1984" w:type="dxa"/>
          </w:tcPr>
          <w:p w:rsidR="009C78DF" w:rsidRPr="006A18D6" w:rsidRDefault="006A18D6" w:rsidP="006A18D6">
            <w:pPr>
              <w:jc w:val="both"/>
              <w:rPr>
                <w:rFonts w:eastAsia="Calibri"/>
                <w:sz w:val="24"/>
                <w:szCs w:val="24"/>
                <w:lang w:eastAsia="en-US"/>
              </w:rPr>
            </w:pPr>
            <w:r>
              <w:rPr>
                <w:rFonts w:eastAsia="Calibri"/>
                <w:sz w:val="24"/>
                <w:szCs w:val="24"/>
                <w:lang w:eastAsia="en-US"/>
              </w:rPr>
              <w:t>0</w:t>
            </w:r>
          </w:p>
        </w:tc>
        <w:tc>
          <w:tcPr>
            <w:tcW w:w="1951" w:type="dxa"/>
          </w:tcPr>
          <w:p w:rsidR="009C78DF" w:rsidRPr="00CA7968" w:rsidRDefault="006A18D6" w:rsidP="00CA7968">
            <w:pPr>
              <w:jc w:val="center"/>
              <w:rPr>
                <w:sz w:val="24"/>
                <w:szCs w:val="24"/>
              </w:rPr>
            </w:pPr>
            <w:r w:rsidRPr="006A18D6">
              <w:rPr>
                <w:sz w:val="24"/>
                <w:szCs w:val="24"/>
              </w:rPr>
              <w:t xml:space="preserve">Бюджет </w:t>
            </w:r>
            <w:r w:rsidR="00CA7968">
              <w:rPr>
                <w:sz w:val="24"/>
                <w:szCs w:val="24"/>
              </w:rPr>
              <w:t>Самовец</w:t>
            </w:r>
            <w:r w:rsidRPr="006A18D6">
              <w:rPr>
                <w:sz w:val="24"/>
                <w:szCs w:val="24"/>
              </w:rPr>
              <w:t>кого сельского поселения</w:t>
            </w:r>
          </w:p>
        </w:tc>
      </w:tr>
      <w:tr w:rsidR="008C37D9" w:rsidRPr="006A18D6" w:rsidTr="00103DC3">
        <w:tc>
          <w:tcPr>
            <w:tcW w:w="675" w:type="dxa"/>
          </w:tcPr>
          <w:p w:rsidR="008C37D9" w:rsidRPr="006A18D6" w:rsidRDefault="008C37D9" w:rsidP="006A18D6">
            <w:pPr>
              <w:jc w:val="both"/>
              <w:rPr>
                <w:rFonts w:eastAsia="Calibri"/>
                <w:sz w:val="24"/>
                <w:szCs w:val="24"/>
                <w:lang w:eastAsia="en-US"/>
              </w:rPr>
            </w:pPr>
            <w:r w:rsidRPr="006A18D6">
              <w:rPr>
                <w:rFonts w:eastAsia="Calibri"/>
                <w:sz w:val="24"/>
                <w:szCs w:val="24"/>
                <w:lang w:eastAsia="en-US"/>
              </w:rPr>
              <w:t>9.</w:t>
            </w:r>
          </w:p>
        </w:tc>
        <w:tc>
          <w:tcPr>
            <w:tcW w:w="4678" w:type="dxa"/>
          </w:tcPr>
          <w:p w:rsidR="008C37D9" w:rsidRPr="006A18D6" w:rsidRDefault="008C37D9" w:rsidP="006A18D6">
            <w:pPr>
              <w:rPr>
                <w:sz w:val="24"/>
                <w:szCs w:val="24"/>
                <w:lang w:eastAsia="en-US"/>
              </w:rPr>
            </w:pPr>
            <w:r w:rsidRPr="006A18D6">
              <w:rPr>
                <w:sz w:val="24"/>
                <w:szCs w:val="24"/>
                <w:lang w:eastAsia="en-US"/>
              </w:rPr>
              <w:t>Проведение рейдов по проверке дискотек, молодёжных массовых мероприятий в вечернее время.</w:t>
            </w:r>
          </w:p>
        </w:tc>
        <w:tc>
          <w:tcPr>
            <w:tcW w:w="3686" w:type="dxa"/>
          </w:tcPr>
          <w:p w:rsidR="005E401D" w:rsidRPr="006A18D6" w:rsidRDefault="005E401D" w:rsidP="006A18D6">
            <w:pPr>
              <w:jc w:val="both"/>
              <w:rPr>
                <w:rFonts w:eastAsia="Calibri"/>
                <w:sz w:val="24"/>
                <w:szCs w:val="24"/>
                <w:lang w:eastAsia="en-US"/>
              </w:rPr>
            </w:pPr>
            <w:r w:rsidRPr="006A18D6">
              <w:rPr>
                <w:rFonts w:eastAsia="Calibri"/>
                <w:sz w:val="24"/>
                <w:szCs w:val="24"/>
                <w:lang w:eastAsia="en-US"/>
              </w:rPr>
              <w:t>АНК</w:t>
            </w:r>
          </w:p>
          <w:p w:rsidR="005E401D" w:rsidRPr="006A18D6" w:rsidRDefault="005E401D" w:rsidP="006A18D6">
            <w:pPr>
              <w:jc w:val="both"/>
              <w:rPr>
                <w:rFonts w:eastAsia="Calibri"/>
                <w:sz w:val="24"/>
                <w:szCs w:val="24"/>
                <w:lang w:eastAsia="en-US"/>
              </w:rPr>
            </w:pPr>
          </w:p>
          <w:p w:rsidR="008C37D9" w:rsidRPr="006A18D6" w:rsidRDefault="005E401D" w:rsidP="006A18D6">
            <w:pPr>
              <w:jc w:val="both"/>
              <w:rPr>
                <w:rFonts w:eastAsia="Calibri"/>
                <w:sz w:val="24"/>
                <w:szCs w:val="24"/>
                <w:lang w:eastAsia="en-US"/>
              </w:rPr>
            </w:pPr>
            <w:r w:rsidRPr="006A18D6">
              <w:rPr>
                <w:rFonts w:eastAsia="Calibri"/>
                <w:sz w:val="24"/>
                <w:szCs w:val="24"/>
                <w:lang w:eastAsia="en-US"/>
              </w:rPr>
              <w:t>полиция</w:t>
            </w:r>
          </w:p>
        </w:tc>
        <w:tc>
          <w:tcPr>
            <w:tcW w:w="2126" w:type="dxa"/>
          </w:tcPr>
          <w:p w:rsidR="008C37D9" w:rsidRPr="006A18D6" w:rsidRDefault="005E401D" w:rsidP="006A18D6">
            <w:pPr>
              <w:jc w:val="both"/>
              <w:rPr>
                <w:rFonts w:eastAsia="Calibri"/>
                <w:sz w:val="24"/>
                <w:szCs w:val="24"/>
                <w:lang w:eastAsia="en-US"/>
              </w:rPr>
            </w:pPr>
            <w:r w:rsidRPr="006A18D6">
              <w:rPr>
                <w:rFonts w:eastAsia="Calibri"/>
                <w:sz w:val="24"/>
                <w:szCs w:val="24"/>
                <w:lang w:eastAsia="en-US"/>
              </w:rPr>
              <w:t>ежемесячно</w:t>
            </w:r>
          </w:p>
        </w:tc>
        <w:tc>
          <w:tcPr>
            <w:tcW w:w="1984" w:type="dxa"/>
          </w:tcPr>
          <w:p w:rsidR="008C37D9" w:rsidRPr="006A18D6" w:rsidRDefault="006A18D6" w:rsidP="006A18D6">
            <w:pPr>
              <w:jc w:val="both"/>
              <w:rPr>
                <w:rFonts w:eastAsia="Calibri"/>
                <w:sz w:val="24"/>
                <w:szCs w:val="24"/>
                <w:lang w:eastAsia="en-US"/>
              </w:rPr>
            </w:pPr>
            <w:r>
              <w:rPr>
                <w:rFonts w:eastAsia="Calibri"/>
                <w:sz w:val="24"/>
                <w:szCs w:val="24"/>
                <w:lang w:eastAsia="en-US"/>
              </w:rPr>
              <w:t>0</w:t>
            </w:r>
          </w:p>
        </w:tc>
        <w:tc>
          <w:tcPr>
            <w:tcW w:w="1951" w:type="dxa"/>
          </w:tcPr>
          <w:p w:rsidR="006A18D6" w:rsidRPr="006A18D6" w:rsidRDefault="006A18D6" w:rsidP="006A18D6">
            <w:pPr>
              <w:jc w:val="center"/>
              <w:rPr>
                <w:sz w:val="24"/>
                <w:szCs w:val="24"/>
              </w:rPr>
            </w:pPr>
            <w:r w:rsidRPr="006A18D6">
              <w:rPr>
                <w:sz w:val="24"/>
                <w:szCs w:val="24"/>
              </w:rPr>
              <w:t xml:space="preserve">Бюджет </w:t>
            </w:r>
          </w:p>
          <w:p w:rsidR="008C37D9" w:rsidRPr="006A18D6" w:rsidRDefault="00CA7968" w:rsidP="006A18D6">
            <w:pPr>
              <w:jc w:val="both"/>
              <w:rPr>
                <w:rFonts w:eastAsia="Calibri"/>
                <w:sz w:val="24"/>
                <w:szCs w:val="24"/>
                <w:lang w:eastAsia="en-US"/>
              </w:rPr>
            </w:pPr>
            <w:r>
              <w:rPr>
                <w:sz w:val="24"/>
                <w:szCs w:val="24"/>
              </w:rPr>
              <w:t>Самовец</w:t>
            </w:r>
            <w:r w:rsidR="006A18D6" w:rsidRPr="006A18D6">
              <w:rPr>
                <w:sz w:val="24"/>
                <w:szCs w:val="24"/>
              </w:rPr>
              <w:t>кого сельского поселения</w:t>
            </w:r>
          </w:p>
        </w:tc>
      </w:tr>
      <w:tr w:rsidR="008C37D9" w:rsidRPr="006A18D6" w:rsidTr="00103DC3">
        <w:tc>
          <w:tcPr>
            <w:tcW w:w="675" w:type="dxa"/>
          </w:tcPr>
          <w:p w:rsidR="008C37D9" w:rsidRPr="006A18D6" w:rsidRDefault="008C37D9" w:rsidP="006A18D6">
            <w:pPr>
              <w:jc w:val="both"/>
              <w:rPr>
                <w:rFonts w:eastAsia="Calibri"/>
                <w:sz w:val="24"/>
                <w:szCs w:val="24"/>
                <w:lang w:eastAsia="en-US"/>
              </w:rPr>
            </w:pPr>
            <w:r w:rsidRPr="006A18D6">
              <w:rPr>
                <w:rFonts w:eastAsia="Calibri"/>
                <w:sz w:val="24"/>
                <w:szCs w:val="24"/>
                <w:lang w:eastAsia="en-US"/>
              </w:rPr>
              <w:t>10.</w:t>
            </w:r>
          </w:p>
        </w:tc>
        <w:tc>
          <w:tcPr>
            <w:tcW w:w="4678" w:type="dxa"/>
          </w:tcPr>
          <w:p w:rsidR="008C37D9" w:rsidRPr="006A18D6" w:rsidRDefault="008C37D9" w:rsidP="006A18D6">
            <w:pPr>
              <w:rPr>
                <w:sz w:val="24"/>
                <w:szCs w:val="24"/>
                <w:lang w:eastAsia="en-US"/>
              </w:rPr>
            </w:pPr>
            <w:r w:rsidRPr="006A18D6">
              <w:rPr>
                <w:sz w:val="24"/>
                <w:szCs w:val="24"/>
                <w:lang w:eastAsia="en-US"/>
              </w:rPr>
              <w:t xml:space="preserve">Утверждение плана работы  АНК  на </w:t>
            </w:r>
            <w:r w:rsidR="005E401D" w:rsidRPr="006A18D6">
              <w:rPr>
                <w:sz w:val="24"/>
                <w:szCs w:val="24"/>
                <w:lang w:eastAsia="en-US"/>
              </w:rPr>
              <w:t>следующий</w:t>
            </w:r>
            <w:r w:rsidRPr="006A18D6">
              <w:rPr>
                <w:sz w:val="24"/>
                <w:szCs w:val="24"/>
                <w:lang w:eastAsia="en-US"/>
              </w:rPr>
              <w:t xml:space="preserve"> год</w:t>
            </w:r>
            <w:r w:rsidR="005E401D" w:rsidRPr="006A18D6">
              <w:rPr>
                <w:sz w:val="24"/>
                <w:szCs w:val="24"/>
                <w:lang w:eastAsia="en-US"/>
              </w:rPr>
              <w:t xml:space="preserve"> и плановый период</w:t>
            </w:r>
          </w:p>
        </w:tc>
        <w:tc>
          <w:tcPr>
            <w:tcW w:w="3686" w:type="dxa"/>
          </w:tcPr>
          <w:p w:rsidR="008C37D9" w:rsidRPr="006A18D6" w:rsidRDefault="005E401D" w:rsidP="006A18D6">
            <w:pPr>
              <w:jc w:val="both"/>
              <w:rPr>
                <w:rFonts w:eastAsia="Calibri"/>
                <w:sz w:val="24"/>
                <w:szCs w:val="24"/>
                <w:lang w:eastAsia="en-US"/>
              </w:rPr>
            </w:pPr>
            <w:r w:rsidRPr="006A18D6">
              <w:rPr>
                <w:rFonts w:eastAsia="Calibri"/>
                <w:sz w:val="24"/>
                <w:szCs w:val="24"/>
                <w:lang w:eastAsia="en-US"/>
              </w:rPr>
              <w:t>АНК</w:t>
            </w:r>
          </w:p>
        </w:tc>
        <w:tc>
          <w:tcPr>
            <w:tcW w:w="2126" w:type="dxa"/>
          </w:tcPr>
          <w:p w:rsidR="008C37D9" w:rsidRPr="006A18D6" w:rsidRDefault="005E401D" w:rsidP="006A18D6">
            <w:pPr>
              <w:jc w:val="both"/>
              <w:rPr>
                <w:rFonts w:eastAsia="Calibri"/>
                <w:sz w:val="24"/>
                <w:szCs w:val="24"/>
                <w:lang w:eastAsia="en-US"/>
              </w:rPr>
            </w:pPr>
            <w:r w:rsidRPr="006A18D6">
              <w:rPr>
                <w:rFonts w:eastAsia="Calibri"/>
                <w:sz w:val="24"/>
                <w:szCs w:val="24"/>
                <w:lang w:eastAsia="en-US"/>
              </w:rPr>
              <w:t>ежегодно (декабрь)</w:t>
            </w:r>
          </w:p>
        </w:tc>
        <w:tc>
          <w:tcPr>
            <w:tcW w:w="1984" w:type="dxa"/>
          </w:tcPr>
          <w:p w:rsidR="008C37D9" w:rsidRPr="006A18D6" w:rsidRDefault="006A18D6" w:rsidP="006A18D6">
            <w:pPr>
              <w:jc w:val="both"/>
              <w:rPr>
                <w:rFonts w:eastAsia="Calibri"/>
                <w:sz w:val="24"/>
                <w:szCs w:val="24"/>
                <w:lang w:eastAsia="en-US"/>
              </w:rPr>
            </w:pPr>
            <w:r>
              <w:rPr>
                <w:rFonts w:eastAsia="Calibri"/>
                <w:sz w:val="24"/>
                <w:szCs w:val="24"/>
                <w:lang w:eastAsia="en-US"/>
              </w:rPr>
              <w:t>0</w:t>
            </w:r>
          </w:p>
        </w:tc>
        <w:tc>
          <w:tcPr>
            <w:tcW w:w="1951" w:type="dxa"/>
          </w:tcPr>
          <w:p w:rsidR="008C37D9" w:rsidRPr="00CA7968" w:rsidRDefault="006A18D6" w:rsidP="00CA7968">
            <w:pPr>
              <w:jc w:val="center"/>
              <w:rPr>
                <w:sz w:val="24"/>
                <w:szCs w:val="24"/>
              </w:rPr>
            </w:pPr>
            <w:r w:rsidRPr="006A18D6">
              <w:rPr>
                <w:sz w:val="24"/>
                <w:szCs w:val="24"/>
              </w:rPr>
              <w:t xml:space="preserve">Бюджет </w:t>
            </w:r>
            <w:r w:rsidR="00CA7968">
              <w:rPr>
                <w:sz w:val="24"/>
                <w:szCs w:val="24"/>
              </w:rPr>
              <w:t xml:space="preserve"> Самовец</w:t>
            </w:r>
            <w:r w:rsidRPr="006A18D6">
              <w:rPr>
                <w:sz w:val="24"/>
                <w:szCs w:val="24"/>
              </w:rPr>
              <w:t>кого сельского поселения</w:t>
            </w:r>
          </w:p>
        </w:tc>
      </w:tr>
      <w:tr w:rsidR="009C78DF" w:rsidRPr="009C78DF" w:rsidTr="00103DC3">
        <w:trPr>
          <w:trHeight w:val="286"/>
        </w:trPr>
        <w:tc>
          <w:tcPr>
            <w:tcW w:w="9039" w:type="dxa"/>
            <w:gridSpan w:val="3"/>
            <w:vMerge w:val="restart"/>
          </w:tcPr>
          <w:p w:rsidR="009C78DF" w:rsidRPr="009C78DF" w:rsidRDefault="009C78DF" w:rsidP="006A18D6">
            <w:pPr>
              <w:rPr>
                <w:rFonts w:eastAsia="Calibri"/>
                <w:sz w:val="24"/>
                <w:szCs w:val="22"/>
                <w:lang w:eastAsia="en-US"/>
              </w:rPr>
            </w:pPr>
          </w:p>
          <w:p w:rsidR="009C78DF" w:rsidRPr="009C78DF" w:rsidRDefault="009C78DF" w:rsidP="009C78DF">
            <w:pPr>
              <w:rPr>
                <w:rFonts w:eastAsia="Calibri"/>
                <w:sz w:val="24"/>
                <w:szCs w:val="22"/>
                <w:lang w:eastAsia="en-US"/>
              </w:rPr>
            </w:pPr>
          </w:p>
          <w:p w:rsidR="009C78DF" w:rsidRPr="009C78DF" w:rsidRDefault="009C78DF" w:rsidP="009C78DF">
            <w:pPr>
              <w:tabs>
                <w:tab w:val="left" w:pos="3420"/>
              </w:tabs>
              <w:rPr>
                <w:rFonts w:eastAsia="Calibri"/>
                <w:sz w:val="24"/>
                <w:szCs w:val="28"/>
                <w:lang w:eastAsia="en-US"/>
              </w:rPr>
            </w:pPr>
            <w:r w:rsidRPr="009C78DF">
              <w:rPr>
                <w:rFonts w:eastAsia="Calibri"/>
                <w:sz w:val="24"/>
                <w:szCs w:val="22"/>
                <w:lang w:eastAsia="en-US"/>
              </w:rPr>
              <w:tab/>
            </w:r>
            <w:r w:rsidRPr="009C78DF">
              <w:rPr>
                <w:rFonts w:eastAsia="Calibri"/>
                <w:b/>
                <w:sz w:val="24"/>
                <w:szCs w:val="28"/>
                <w:lang w:eastAsia="en-US"/>
              </w:rPr>
              <w:t>Итого по программе</w:t>
            </w:r>
          </w:p>
        </w:tc>
        <w:tc>
          <w:tcPr>
            <w:tcW w:w="2126" w:type="dxa"/>
          </w:tcPr>
          <w:p w:rsidR="009C78DF" w:rsidRPr="008C37D9" w:rsidRDefault="009C78DF" w:rsidP="009C78DF">
            <w:pPr>
              <w:jc w:val="center"/>
              <w:rPr>
                <w:rFonts w:eastAsia="Calibri"/>
                <w:b/>
                <w:sz w:val="24"/>
                <w:szCs w:val="24"/>
                <w:lang w:eastAsia="en-US"/>
              </w:rPr>
            </w:pPr>
            <w:r w:rsidRPr="008C37D9">
              <w:rPr>
                <w:rFonts w:eastAsia="Calibri"/>
                <w:b/>
                <w:sz w:val="24"/>
                <w:szCs w:val="24"/>
                <w:lang w:eastAsia="en-US"/>
              </w:rPr>
              <w:t>202</w:t>
            </w:r>
            <w:r w:rsidR="008C37D9" w:rsidRPr="008C37D9">
              <w:rPr>
                <w:rFonts w:eastAsia="Calibri"/>
                <w:b/>
                <w:sz w:val="24"/>
                <w:szCs w:val="24"/>
                <w:lang w:eastAsia="en-US"/>
              </w:rPr>
              <w:t>2</w:t>
            </w:r>
          </w:p>
        </w:tc>
        <w:tc>
          <w:tcPr>
            <w:tcW w:w="1984" w:type="dxa"/>
          </w:tcPr>
          <w:p w:rsidR="009C78DF" w:rsidRPr="008C37D9" w:rsidRDefault="006A18D6" w:rsidP="009C78DF">
            <w:pPr>
              <w:rPr>
                <w:rFonts w:eastAsia="Calibri"/>
                <w:sz w:val="24"/>
                <w:szCs w:val="24"/>
                <w:lang w:eastAsia="en-US"/>
              </w:rPr>
            </w:pPr>
            <w:r>
              <w:rPr>
                <w:rFonts w:eastAsia="Calibri"/>
                <w:sz w:val="24"/>
                <w:szCs w:val="24"/>
                <w:lang w:eastAsia="en-US"/>
              </w:rPr>
              <w:t>0</w:t>
            </w:r>
          </w:p>
        </w:tc>
        <w:tc>
          <w:tcPr>
            <w:tcW w:w="1951" w:type="dxa"/>
            <w:vMerge w:val="restart"/>
          </w:tcPr>
          <w:p w:rsidR="009C78DF" w:rsidRPr="00CA7968" w:rsidRDefault="00CA7968" w:rsidP="00CA7968">
            <w:pPr>
              <w:jc w:val="center"/>
              <w:rPr>
                <w:b/>
                <w:sz w:val="24"/>
                <w:szCs w:val="24"/>
              </w:rPr>
            </w:pPr>
            <w:r>
              <w:rPr>
                <w:b/>
                <w:sz w:val="24"/>
                <w:szCs w:val="24"/>
              </w:rPr>
              <w:t>Бюджет Самовец</w:t>
            </w:r>
            <w:r w:rsidR="00103DC3" w:rsidRPr="00103DC3">
              <w:rPr>
                <w:b/>
                <w:sz w:val="24"/>
                <w:szCs w:val="24"/>
              </w:rPr>
              <w:t xml:space="preserve">кого </w:t>
            </w:r>
            <w:r w:rsidR="008C37D9" w:rsidRPr="008C37D9">
              <w:rPr>
                <w:b/>
                <w:sz w:val="24"/>
                <w:szCs w:val="24"/>
              </w:rPr>
              <w:t>сельского поселения</w:t>
            </w:r>
          </w:p>
        </w:tc>
      </w:tr>
      <w:tr w:rsidR="009C78DF" w:rsidRPr="009C78DF" w:rsidTr="00103DC3">
        <w:trPr>
          <w:trHeight w:val="277"/>
        </w:trPr>
        <w:tc>
          <w:tcPr>
            <w:tcW w:w="9039" w:type="dxa"/>
            <w:gridSpan w:val="3"/>
            <w:vMerge/>
          </w:tcPr>
          <w:p w:rsidR="009C78DF" w:rsidRPr="009C78DF" w:rsidRDefault="009C78DF" w:rsidP="009C78DF">
            <w:pPr>
              <w:rPr>
                <w:rFonts w:eastAsia="Calibri"/>
                <w:sz w:val="24"/>
                <w:szCs w:val="22"/>
                <w:lang w:eastAsia="en-US"/>
              </w:rPr>
            </w:pPr>
          </w:p>
        </w:tc>
        <w:tc>
          <w:tcPr>
            <w:tcW w:w="2126" w:type="dxa"/>
          </w:tcPr>
          <w:p w:rsidR="009C78DF" w:rsidRPr="008C37D9" w:rsidRDefault="009C78DF" w:rsidP="009C78DF">
            <w:pPr>
              <w:jc w:val="center"/>
              <w:rPr>
                <w:rFonts w:eastAsia="Calibri"/>
                <w:b/>
                <w:sz w:val="24"/>
                <w:szCs w:val="24"/>
                <w:lang w:eastAsia="en-US"/>
              </w:rPr>
            </w:pPr>
            <w:r w:rsidRPr="008C37D9">
              <w:rPr>
                <w:rFonts w:eastAsia="Calibri"/>
                <w:b/>
                <w:sz w:val="24"/>
                <w:szCs w:val="24"/>
                <w:lang w:eastAsia="en-US"/>
              </w:rPr>
              <w:t>202</w:t>
            </w:r>
            <w:r w:rsidR="008C37D9" w:rsidRPr="008C37D9">
              <w:rPr>
                <w:rFonts w:eastAsia="Calibri"/>
                <w:b/>
                <w:sz w:val="24"/>
                <w:szCs w:val="24"/>
                <w:lang w:eastAsia="en-US"/>
              </w:rPr>
              <w:t>3</w:t>
            </w:r>
          </w:p>
        </w:tc>
        <w:tc>
          <w:tcPr>
            <w:tcW w:w="1984" w:type="dxa"/>
          </w:tcPr>
          <w:p w:rsidR="009C78DF" w:rsidRPr="008C37D9" w:rsidRDefault="006A18D6" w:rsidP="009C78DF">
            <w:pPr>
              <w:rPr>
                <w:rFonts w:eastAsia="Calibri"/>
                <w:sz w:val="24"/>
                <w:szCs w:val="24"/>
                <w:lang w:eastAsia="en-US"/>
              </w:rPr>
            </w:pPr>
            <w:r>
              <w:rPr>
                <w:rFonts w:eastAsia="Calibri"/>
                <w:sz w:val="24"/>
                <w:szCs w:val="24"/>
                <w:lang w:eastAsia="en-US"/>
              </w:rPr>
              <w:t>0</w:t>
            </w:r>
          </w:p>
        </w:tc>
        <w:tc>
          <w:tcPr>
            <w:tcW w:w="1951" w:type="dxa"/>
            <w:vMerge/>
          </w:tcPr>
          <w:p w:rsidR="009C78DF" w:rsidRPr="009C78DF" w:rsidRDefault="009C78DF" w:rsidP="009C78DF">
            <w:pPr>
              <w:rPr>
                <w:rFonts w:eastAsia="Calibri"/>
                <w:sz w:val="24"/>
                <w:szCs w:val="22"/>
                <w:lang w:eastAsia="en-US"/>
              </w:rPr>
            </w:pPr>
          </w:p>
        </w:tc>
      </w:tr>
      <w:tr w:rsidR="009C78DF" w:rsidRPr="009C78DF" w:rsidTr="00103DC3">
        <w:trPr>
          <w:trHeight w:val="280"/>
        </w:trPr>
        <w:tc>
          <w:tcPr>
            <w:tcW w:w="9039" w:type="dxa"/>
            <w:gridSpan w:val="3"/>
            <w:vMerge/>
          </w:tcPr>
          <w:p w:rsidR="009C78DF" w:rsidRPr="009C78DF" w:rsidRDefault="009C78DF" w:rsidP="009C78DF">
            <w:pPr>
              <w:rPr>
                <w:rFonts w:eastAsia="Calibri"/>
                <w:sz w:val="24"/>
                <w:szCs w:val="22"/>
                <w:lang w:eastAsia="en-US"/>
              </w:rPr>
            </w:pPr>
          </w:p>
        </w:tc>
        <w:tc>
          <w:tcPr>
            <w:tcW w:w="2126" w:type="dxa"/>
          </w:tcPr>
          <w:p w:rsidR="009C78DF" w:rsidRPr="008C37D9" w:rsidRDefault="009C78DF" w:rsidP="009C78DF">
            <w:pPr>
              <w:jc w:val="center"/>
              <w:rPr>
                <w:rFonts w:eastAsia="Calibri"/>
                <w:b/>
                <w:sz w:val="24"/>
                <w:szCs w:val="24"/>
                <w:lang w:eastAsia="en-US"/>
              </w:rPr>
            </w:pPr>
            <w:r w:rsidRPr="008C37D9">
              <w:rPr>
                <w:rFonts w:eastAsia="Calibri"/>
                <w:b/>
                <w:sz w:val="24"/>
                <w:szCs w:val="24"/>
                <w:lang w:eastAsia="en-US"/>
              </w:rPr>
              <w:t>202</w:t>
            </w:r>
            <w:r w:rsidR="008C37D9" w:rsidRPr="008C37D9">
              <w:rPr>
                <w:rFonts w:eastAsia="Calibri"/>
                <w:b/>
                <w:sz w:val="24"/>
                <w:szCs w:val="24"/>
                <w:lang w:eastAsia="en-US"/>
              </w:rPr>
              <w:t>4</w:t>
            </w:r>
          </w:p>
        </w:tc>
        <w:tc>
          <w:tcPr>
            <w:tcW w:w="1984" w:type="dxa"/>
          </w:tcPr>
          <w:p w:rsidR="009C78DF" w:rsidRPr="008C37D9" w:rsidRDefault="006A18D6" w:rsidP="009C78DF">
            <w:pPr>
              <w:rPr>
                <w:rFonts w:eastAsia="Calibri"/>
                <w:sz w:val="24"/>
                <w:szCs w:val="24"/>
                <w:lang w:eastAsia="en-US"/>
              </w:rPr>
            </w:pPr>
            <w:r>
              <w:rPr>
                <w:rFonts w:eastAsia="Calibri"/>
                <w:sz w:val="24"/>
                <w:szCs w:val="24"/>
                <w:lang w:eastAsia="en-US"/>
              </w:rPr>
              <w:t>0</w:t>
            </w:r>
          </w:p>
        </w:tc>
        <w:tc>
          <w:tcPr>
            <w:tcW w:w="1951" w:type="dxa"/>
            <w:vMerge/>
          </w:tcPr>
          <w:p w:rsidR="009C78DF" w:rsidRPr="009C78DF" w:rsidRDefault="009C78DF" w:rsidP="009C78DF">
            <w:pPr>
              <w:rPr>
                <w:rFonts w:eastAsia="Calibri"/>
                <w:sz w:val="24"/>
                <w:szCs w:val="22"/>
                <w:lang w:eastAsia="en-US"/>
              </w:rPr>
            </w:pPr>
          </w:p>
        </w:tc>
      </w:tr>
      <w:tr w:rsidR="009C78DF" w:rsidRPr="009C78DF" w:rsidTr="00103DC3">
        <w:trPr>
          <w:trHeight w:val="257"/>
        </w:trPr>
        <w:tc>
          <w:tcPr>
            <w:tcW w:w="9039" w:type="dxa"/>
            <w:gridSpan w:val="3"/>
            <w:vMerge/>
          </w:tcPr>
          <w:p w:rsidR="009C78DF" w:rsidRPr="009C78DF" w:rsidRDefault="009C78DF" w:rsidP="009C78DF">
            <w:pPr>
              <w:rPr>
                <w:rFonts w:eastAsia="Calibri"/>
                <w:sz w:val="24"/>
                <w:szCs w:val="22"/>
                <w:lang w:eastAsia="en-US"/>
              </w:rPr>
            </w:pPr>
          </w:p>
        </w:tc>
        <w:tc>
          <w:tcPr>
            <w:tcW w:w="2126" w:type="dxa"/>
          </w:tcPr>
          <w:p w:rsidR="009C78DF" w:rsidRPr="008C37D9" w:rsidRDefault="008C37D9" w:rsidP="009C78DF">
            <w:pPr>
              <w:jc w:val="center"/>
              <w:rPr>
                <w:rFonts w:eastAsia="Calibri"/>
                <w:b/>
                <w:sz w:val="24"/>
                <w:szCs w:val="24"/>
                <w:lang w:eastAsia="en-US"/>
              </w:rPr>
            </w:pPr>
            <w:r w:rsidRPr="008C37D9">
              <w:rPr>
                <w:rFonts w:eastAsia="Calibri"/>
                <w:b/>
                <w:sz w:val="24"/>
                <w:szCs w:val="24"/>
                <w:lang w:eastAsia="en-US"/>
              </w:rPr>
              <w:t>2022</w:t>
            </w:r>
            <w:r w:rsidR="009C78DF" w:rsidRPr="008C37D9">
              <w:rPr>
                <w:rFonts w:eastAsia="Calibri"/>
                <w:b/>
                <w:sz w:val="24"/>
                <w:szCs w:val="24"/>
                <w:lang w:eastAsia="en-US"/>
              </w:rPr>
              <w:t>-202</w:t>
            </w:r>
            <w:r w:rsidRPr="008C37D9">
              <w:rPr>
                <w:rFonts w:eastAsia="Calibri"/>
                <w:b/>
                <w:sz w:val="24"/>
                <w:szCs w:val="24"/>
                <w:lang w:eastAsia="en-US"/>
              </w:rPr>
              <w:t>4</w:t>
            </w:r>
          </w:p>
        </w:tc>
        <w:tc>
          <w:tcPr>
            <w:tcW w:w="1984" w:type="dxa"/>
          </w:tcPr>
          <w:p w:rsidR="009C78DF" w:rsidRPr="008C37D9" w:rsidRDefault="006A18D6" w:rsidP="009C78DF">
            <w:pPr>
              <w:rPr>
                <w:rFonts w:eastAsia="Calibri"/>
                <w:sz w:val="24"/>
                <w:szCs w:val="24"/>
                <w:lang w:eastAsia="en-US"/>
              </w:rPr>
            </w:pPr>
            <w:r>
              <w:rPr>
                <w:rFonts w:eastAsia="Calibri"/>
                <w:sz w:val="24"/>
                <w:szCs w:val="24"/>
                <w:lang w:eastAsia="en-US"/>
              </w:rPr>
              <w:t>0</w:t>
            </w:r>
          </w:p>
        </w:tc>
        <w:tc>
          <w:tcPr>
            <w:tcW w:w="1951" w:type="dxa"/>
            <w:vMerge/>
          </w:tcPr>
          <w:p w:rsidR="009C78DF" w:rsidRPr="009C78DF" w:rsidRDefault="009C78DF" w:rsidP="009C78DF">
            <w:pPr>
              <w:rPr>
                <w:rFonts w:eastAsia="Calibri"/>
                <w:sz w:val="24"/>
                <w:szCs w:val="22"/>
                <w:lang w:eastAsia="en-US"/>
              </w:rPr>
            </w:pPr>
          </w:p>
        </w:tc>
      </w:tr>
    </w:tbl>
    <w:p w:rsidR="009C78DF" w:rsidRDefault="009C78DF" w:rsidP="00326171">
      <w:pPr>
        <w:tabs>
          <w:tab w:val="left" w:pos="2354"/>
        </w:tabs>
        <w:ind w:firstLine="426"/>
        <w:jc w:val="both"/>
        <w:rPr>
          <w:sz w:val="40"/>
        </w:rPr>
      </w:pPr>
    </w:p>
    <w:sectPr w:rsidR="009C78DF" w:rsidSect="006A18D6">
      <w:pgSz w:w="16840" w:h="11907" w:orient="landscape" w:code="9"/>
      <w:pgMar w:top="426" w:right="425" w:bottom="142" w:left="1134" w:header="425" w:footer="0" w:gutter="0"/>
      <w:pgNumType w:start="39"/>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102E" w:rsidRDefault="0047102E">
      <w:r>
        <w:separator/>
      </w:r>
    </w:p>
  </w:endnote>
  <w:endnote w:type="continuationSeparator" w:id="0">
    <w:p w:rsidR="0047102E" w:rsidRDefault="004710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5E9C" w:rsidRDefault="00AB5E9C">
    <w:pPr>
      <w:pStyle w:val="aa"/>
      <w:jc w:val="center"/>
    </w:pPr>
  </w:p>
  <w:p w:rsidR="00AB5E9C" w:rsidRDefault="00AB5E9C">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102E" w:rsidRDefault="0047102E">
      <w:r>
        <w:separator/>
      </w:r>
    </w:p>
  </w:footnote>
  <w:footnote w:type="continuationSeparator" w:id="0">
    <w:p w:rsidR="0047102E" w:rsidRDefault="0047102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A44922"/>
    <w:multiLevelType w:val="hybridMultilevel"/>
    <w:tmpl w:val="8AC4E864"/>
    <w:lvl w:ilvl="0" w:tplc="12E42FD0">
      <w:start w:val="1"/>
      <w:numFmt w:val="decimal"/>
      <w:lvlText w:val="%1."/>
      <w:lvlJc w:val="left"/>
      <w:pPr>
        <w:tabs>
          <w:tab w:val="num" w:pos="1205"/>
        </w:tabs>
        <w:ind w:left="1205" w:hanging="495"/>
      </w:pPr>
    </w:lvl>
    <w:lvl w:ilvl="1" w:tplc="04190019">
      <w:start w:val="1"/>
      <w:numFmt w:val="decimal"/>
      <w:lvlText w:val="%2."/>
      <w:lvlJc w:val="left"/>
      <w:pPr>
        <w:tabs>
          <w:tab w:val="num" w:pos="1850"/>
        </w:tabs>
        <w:ind w:left="1850" w:hanging="360"/>
      </w:pPr>
    </w:lvl>
    <w:lvl w:ilvl="2" w:tplc="0419001B">
      <w:start w:val="1"/>
      <w:numFmt w:val="decimal"/>
      <w:lvlText w:val="%3."/>
      <w:lvlJc w:val="left"/>
      <w:pPr>
        <w:tabs>
          <w:tab w:val="num" w:pos="2570"/>
        </w:tabs>
        <w:ind w:left="2570" w:hanging="360"/>
      </w:pPr>
    </w:lvl>
    <w:lvl w:ilvl="3" w:tplc="0419000F">
      <w:start w:val="1"/>
      <w:numFmt w:val="decimal"/>
      <w:lvlText w:val="%4."/>
      <w:lvlJc w:val="left"/>
      <w:pPr>
        <w:tabs>
          <w:tab w:val="num" w:pos="3290"/>
        </w:tabs>
        <w:ind w:left="3290" w:hanging="360"/>
      </w:pPr>
    </w:lvl>
    <w:lvl w:ilvl="4" w:tplc="04190019">
      <w:start w:val="1"/>
      <w:numFmt w:val="decimal"/>
      <w:lvlText w:val="%5."/>
      <w:lvlJc w:val="left"/>
      <w:pPr>
        <w:tabs>
          <w:tab w:val="num" w:pos="4010"/>
        </w:tabs>
        <w:ind w:left="4010" w:hanging="360"/>
      </w:pPr>
    </w:lvl>
    <w:lvl w:ilvl="5" w:tplc="0419001B">
      <w:start w:val="1"/>
      <w:numFmt w:val="decimal"/>
      <w:lvlText w:val="%6."/>
      <w:lvlJc w:val="left"/>
      <w:pPr>
        <w:tabs>
          <w:tab w:val="num" w:pos="4730"/>
        </w:tabs>
        <w:ind w:left="4730" w:hanging="360"/>
      </w:pPr>
    </w:lvl>
    <w:lvl w:ilvl="6" w:tplc="0419000F">
      <w:start w:val="1"/>
      <w:numFmt w:val="decimal"/>
      <w:lvlText w:val="%7."/>
      <w:lvlJc w:val="left"/>
      <w:pPr>
        <w:tabs>
          <w:tab w:val="num" w:pos="5450"/>
        </w:tabs>
        <w:ind w:left="5450" w:hanging="360"/>
      </w:pPr>
    </w:lvl>
    <w:lvl w:ilvl="7" w:tplc="04190019">
      <w:start w:val="1"/>
      <w:numFmt w:val="decimal"/>
      <w:lvlText w:val="%8."/>
      <w:lvlJc w:val="left"/>
      <w:pPr>
        <w:tabs>
          <w:tab w:val="num" w:pos="6170"/>
        </w:tabs>
        <w:ind w:left="6170" w:hanging="360"/>
      </w:pPr>
    </w:lvl>
    <w:lvl w:ilvl="8" w:tplc="0419001B">
      <w:start w:val="1"/>
      <w:numFmt w:val="decimal"/>
      <w:lvlText w:val="%9."/>
      <w:lvlJc w:val="left"/>
      <w:pPr>
        <w:tabs>
          <w:tab w:val="num" w:pos="6890"/>
        </w:tabs>
        <w:ind w:left="6890" w:hanging="360"/>
      </w:pPr>
    </w:lvl>
  </w:abstractNum>
  <w:abstractNum w:abstractNumId="1">
    <w:nsid w:val="4D5331C7"/>
    <w:multiLevelType w:val="hybridMultilevel"/>
    <w:tmpl w:val="00C4DAA8"/>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7757795"/>
    <w:multiLevelType w:val="hybridMultilevel"/>
    <w:tmpl w:val="EC18D54C"/>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41D0A71"/>
    <w:multiLevelType w:val="hybridMultilevel"/>
    <w:tmpl w:val="0DC24F24"/>
    <w:lvl w:ilvl="0" w:tplc="DA80E790">
      <w:start w:val="1"/>
      <w:numFmt w:val="decimal"/>
      <w:lvlText w:val="%1."/>
      <w:lvlJc w:val="left"/>
      <w:pPr>
        <w:ind w:left="1684" w:hanging="975"/>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64BA10F1"/>
    <w:multiLevelType w:val="hybridMultilevel"/>
    <w:tmpl w:val="1C6018FE"/>
    <w:lvl w:ilvl="0" w:tplc="E6E20422">
      <w:start w:val="1"/>
      <w:numFmt w:val="bullet"/>
      <w:lvlText w:val=""/>
      <w:lvlJc w:val="left"/>
      <w:pPr>
        <w:tabs>
          <w:tab w:val="num" w:pos="1021"/>
        </w:tabs>
        <w:ind w:left="0" w:firstLine="709"/>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4"/>
  </w:num>
  <w:num w:numId="4">
    <w:abstractNumId w:val="1"/>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B013C5"/>
    <w:rsid w:val="00000AFB"/>
    <w:rsid w:val="00030C1D"/>
    <w:rsid w:val="0003115E"/>
    <w:rsid w:val="00031ADA"/>
    <w:rsid w:val="00032716"/>
    <w:rsid w:val="0004378D"/>
    <w:rsid w:val="0006034B"/>
    <w:rsid w:val="000C1651"/>
    <w:rsid w:val="000D1340"/>
    <w:rsid w:val="000D455E"/>
    <w:rsid w:val="000E2C9C"/>
    <w:rsid w:val="000E7466"/>
    <w:rsid w:val="000E7CF3"/>
    <w:rsid w:val="00103DC3"/>
    <w:rsid w:val="00107C99"/>
    <w:rsid w:val="00117F6E"/>
    <w:rsid w:val="00127D19"/>
    <w:rsid w:val="00143135"/>
    <w:rsid w:val="00146F55"/>
    <w:rsid w:val="0015235D"/>
    <w:rsid w:val="0017457A"/>
    <w:rsid w:val="00176488"/>
    <w:rsid w:val="00187D44"/>
    <w:rsid w:val="001C5729"/>
    <w:rsid w:val="001E0167"/>
    <w:rsid w:val="001F30B5"/>
    <w:rsid w:val="001F6575"/>
    <w:rsid w:val="00214454"/>
    <w:rsid w:val="0022714A"/>
    <w:rsid w:val="00254DBA"/>
    <w:rsid w:val="002629A0"/>
    <w:rsid w:val="0026622E"/>
    <w:rsid w:val="002712BD"/>
    <w:rsid w:val="00271982"/>
    <w:rsid w:val="0027739E"/>
    <w:rsid w:val="002837AA"/>
    <w:rsid w:val="00290533"/>
    <w:rsid w:val="00290E39"/>
    <w:rsid w:val="0029595A"/>
    <w:rsid w:val="002C0E4E"/>
    <w:rsid w:val="002C12D2"/>
    <w:rsid w:val="002D55C7"/>
    <w:rsid w:val="002E325F"/>
    <w:rsid w:val="002E6B79"/>
    <w:rsid w:val="002F35DC"/>
    <w:rsid w:val="00305479"/>
    <w:rsid w:val="00313EE4"/>
    <w:rsid w:val="00326171"/>
    <w:rsid w:val="00331A77"/>
    <w:rsid w:val="00332D8A"/>
    <w:rsid w:val="003373DF"/>
    <w:rsid w:val="003472DE"/>
    <w:rsid w:val="003515B0"/>
    <w:rsid w:val="0036234E"/>
    <w:rsid w:val="003642AF"/>
    <w:rsid w:val="003672E9"/>
    <w:rsid w:val="003746BE"/>
    <w:rsid w:val="00383734"/>
    <w:rsid w:val="003A5106"/>
    <w:rsid w:val="003B0867"/>
    <w:rsid w:val="003C4CD8"/>
    <w:rsid w:val="003D3277"/>
    <w:rsid w:val="003E552F"/>
    <w:rsid w:val="003F5B3F"/>
    <w:rsid w:val="00412C3A"/>
    <w:rsid w:val="00434649"/>
    <w:rsid w:val="004461FF"/>
    <w:rsid w:val="00446E29"/>
    <w:rsid w:val="00447524"/>
    <w:rsid w:val="00447BE1"/>
    <w:rsid w:val="0047102E"/>
    <w:rsid w:val="00475571"/>
    <w:rsid w:val="004A0A67"/>
    <w:rsid w:val="004A20E0"/>
    <w:rsid w:val="004B1D32"/>
    <w:rsid w:val="004C459D"/>
    <w:rsid w:val="004E3026"/>
    <w:rsid w:val="004F7C5A"/>
    <w:rsid w:val="0050723C"/>
    <w:rsid w:val="00511FAD"/>
    <w:rsid w:val="005252AF"/>
    <w:rsid w:val="00544CF5"/>
    <w:rsid w:val="00553D01"/>
    <w:rsid w:val="00563AAC"/>
    <w:rsid w:val="00563D9D"/>
    <w:rsid w:val="005662B2"/>
    <w:rsid w:val="00593183"/>
    <w:rsid w:val="0059534F"/>
    <w:rsid w:val="005A5C09"/>
    <w:rsid w:val="005B1815"/>
    <w:rsid w:val="005E401D"/>
    <w:rsid w:val="005F11B6"/>
    <w:rsid w:val="00607A65"/>
    <w:rsid w:val="00616EC4"/>
    <w:rsid w:val="006300F0"/>
    <w:rsid w:val="006321C3"/>
    <w:rsid w:val="00634577"/>
    <w:rsid w:val="00644BB6"/>
    <w:rsid w:val="00671662"/>
    <w:rsid w:val="00695B38"/>
    <w:rsid w:val="006A12F1"/>
    <w:rsid w:val="006A18D6"/>
    <w:rsid w:val="006A2CAE"/>
    <w:rsid w:val="006B18CA"/>
    <w:rsid w:val="006B71AC"/>
    <w:rsid w:val="006C27BF"/>
    <w:rsid w:val="006C6C7B"/>
    <w:rsid w:val="006D025C"/>
    <w:rsid w:val="006D1E84"/>
    <w:rsid w:val="007122EB"/>
    <w:rsid w:val="00717009"/>
    <w:rsid w:val="00720364"/>
    <w:rsid w:val="00732625"/>
    <w:rsid w:val="007665B3"/>
    <w:rsid w:val="0077273A"/>
    <w:rsid w:val="007740AC"/>
    <w:rsid w:val="0077532B"/>
    <w:rsid w:val="007A6ABD"/>
    <w:rsid w:val="007A7906"/>
    <w:rsid w:val="007B5D80"/>
    <w:rsid w:val="007C2740"/>
    <w:rsid w:val="00805DFD"/>
    <w:rsid w:val="00812C5E"/>
    <w:rsid w:val="008248D8"/>
    <w:rsid w:val="008278F5"/>
    <w:rsid w:val="00830F89"/>
    <w:rsid w:val="00852F1B"/>
    <w:rsid w:val="00885024"/>
    <w:rsid w:val="00890807"/>
    <w:rsid w:val="008A3583"/>
    <w:rsid w:val="008C37D9"/>
    <w:rsid w:val="008D1AA3"/>
    <w:rsid w:val="008D3F44"/>
    <w:rsid w:val="008D6EA7"/>
    <w:rsid w:val="008E07D1"/>
    <w:rsid w:val="008E2560"/>
    <w:rsid w:val="00915292"/>
    <w:rsid w:val="00921D1E"/>
    <w:rsid w:val="00924114"/>
    <w:rsid w:val="0093057C"/>
    <w:rsid w:val="00930E36"/>
    <w:rsid w:val="00955592"/>
    <w:rsid w:val="00957956"/>
    <w:rsid w:val="00973888"/>
    <w:rsid w:val="00976133"/>
    <w:rsid w:val="009768BA"/>
    <w:rsid w:val="0098684C"/>
    <w:rsid w:val="009A0B45"/>
    <w:rsid w:val="009B42E6"/>
    <w:rsid w:val="009C2264"/>
    <w:rsid w:val="009C78DF"/>
    <w:rsid w:val="009D1969"/>
    <w:rsid w:val="009E1CFC"/>
    <w:rsid w:val="00A13DC2"/>
    <w:rsid w:val="00A22666"/>
    <w:rsid w:val="00A2398E"/>
    <w:rsid w:val="00A3618C"/>
    <w:rsid w:val="00A43DF3"/>
    <w:rsid w:val="00A46FA0"/>
    <w:rsid w:val="00A52B50"/>
    <w:rsid w:val="00A556EC"/>
    <w:rsid w:val="00A56A6E"/>
    <w:rsid w:val="00A6500B"/>
    <w:rsid w:val="00A77FAE"/>
    <w:rsid w:val="00A80F90"/>
    <w:rsid w:val="00AB0C8F"/>
    <w:rsid w:val="00AB5E9C"/>
    <w:rsid w:val="00AF7719"/>
    <w:rsid w:val="00B013C5"/>
    <w:rsid w:val="00B167B7"/>
    <w:rsid w:val="00B40D4E"/>
    <w:rsid w:val="00B77FCB"/>
    <w:rsid w:val="00B80114"/>
    <w:rsid w:val="00B827DB"/>
    <w:rsid w:val="00B82FE3"/>
    <w:rsid w:val="00B85952"/>
    <w:rsid w:val="00B866A2"/>
    <w:rsid w:val="00B90D9F"/>
    <w:rsid w:val="00BA1450"/>
    <w:rsid w:val="00BC5293"/>
    <w:rsid w:val="00BC6408"/>
    <w:rsid w:val="00BD34C3"/>
    <w:rsid w:val="00BF3473"/>
    <w:rsid w:val="00C12366"/>
    <w:rsid w:val="00C1667B"/>
    <w:rsid w:val="00C31D51"/>
    <w:rsid w:val="00C41F70"/>
    <w:rsid w:val="00C4280B"/>
    <w:rsid w:val="00C52795"/>
    <w:rsid w:val="00C65F4F"/>
    <w:rsid w:val="00C73D47"/>
    <w:rsid w:val="00CA692C"/>
    <w:rsid w:val="00CA7968"/>
    <w:rsid w:val="00CB1E6B"/>
    <w:rsid w:val="00CD1849"/>
    <w:rsid w:val="00CE01A3"/>
    <w:rsid w:val="00CE063B"/>
    <w:rsid w:val="00CE3CEF"/>
    <w:rsid w:val="00CE7E9B"/>
    <w:rsid w:val="00D12DEB"/>
    <w:rsid w:val="00D165AD"/>
    <w:rsid w:val="00D22A3C"/>
    <w:rsid w:val="00D53520"/>
    <w:rsid w:val="00D711B8"/>
    <w:rsid w:val="00D72C49"/>
    <w:rsid w:val="00D86EA7"/>
    <w:rsid w:val="00DA48DA"/>
    <w:rsid w:val="00DB02EB"/>
    <w:rsid w:val="00DB1870"/>
    <w:rsid w:val="00DC636D"/>
    <w:rsid w:val="00DD2848"/>
    <w:rsid w:val="00DD5569"/>
    <w:rsid w:val="00DF3F3E"/>
    <w:rsid w:val="00DF5581"/>
    <w:rsid w:val="00E2623D"/>
    <w:rsid w:val="00E300FB"/>
    <w:rsid w:val="00E42F95"/>
    <w:rsid w:val="00E5467B"/>
    <w:rsid w:val="00E625C7"/>
    <w:rsid w:val="00E722F9"/>
    <w:rsid w:val="00E7603C"/>
    <w:rsid w:val="00E767B1"/>
    <w:rsid w:val="00E83BBF"/>
    <w:rsid w:val="00E92B02"/>
    <w:rsid w:val="00EA16A4"/>
    <w:rsid w:val="00EA4EAC"/>
    <w:rsid w:val="00EA550D"/>
    <w:rsid w:val="00EE5CF5"/>
    <w:rsid w:val="00EE7D64"/>
    <w:rsid w:val="00EF2A75"/>
    <w:rsid w:val="00EF5722"/>
    <w:rsid w:val="00F05E61"/>
    <w:rsid w:val="00F26224"/>
    <w:rsid w:val="00F35D89"/>
    <w:rsid w:val="00F4265E"/>
    <w:rsid w:val="00F5677F"/>
    <w:rsid w:val="00F70A54"/>
    <w:rsid w:val="00F84EF3"/>
    <w:rsid w:val="00F9569E"/>
    <w:rsid w:val="00FB7DAB"/>
    <w:rsid w:val="00FD2FE2"/>
    <w:rsid w:val="00FE6319"/>
    <w:rsid w:val="00FF16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13C5"/>
    <w:rPr>
      <w:rFonts w:ascii="Times New Roman" w:eastAsia="Times New Roman" w:hAnsi="Times New Roman"/>
    </w:rPr>
  </w:style>
  <w:style w:type="paragraph" w:styleId="1">
    <w:name w:val="heading 1"/>
    <w:basedOn w:val="a"/>
    <w:next w:val="a"/>
    <w:link w:val="10"/>
    <w:qFormat/>
    <w:rsid w:val="00B013C5"/>
    <w:pPr>
      <w:keepNext/>
      <w:outlineLvl w:val="0"/>
    </w:pPr>
    <w:rPr>
      <w:sz w:val="24"/>
    </w:rPr>
  </w:style>
  <w:style w:type="paragraph" w:styleId="2">
    <w:name w:val="heading 2"/>
    <w:basedOn w:val="a"/>
    <w:next w:val="a"/>
    <w:link w:val="20"/>
    <w:qFormat/>
    <w:rsid w:val="00B013C5"/>
    <w:pPr>
      <w:keepNext/>
      <w:jc w:val="both"/>
      <w:outlineLvl w:val="1"/>
    </w:pPr>
    <w:rPr>
      <w:rFonts w:ascii="Arial Narrow" w:hAnsi="Arial Narrow"/>
      <w:b/>
      <w:sz w:val="24"/>
    </w:rPr>
  </w:style>
  <w:style w:type="paragraph" w:styleId="3">
    <w:name w:val="heading 3"/>
    <w:basedOn w:val="a"/>
    <w:next w:val="a"/>
    <w:link w:val="30"/>
    <w:qFormat/>
    <w:rsid w:val="00B013C5"/>
    <w:pPr>
      <w:keepNext/>
      <w:jc w:val="both"/>
      <w:outlineLvl w:val="2"/>
    </w:pPr>
    <w:rPr>
      <w:sz w:val="24"/>
    </w:rPr>
  </w:style>
  <w:style w:type="paragraph" w:styleId="4">
    <w:name w:val="heading 4"/>
    <w:basedOn w:val="a"/>
    <w:next w:val="a"/>
    <w:link w:val="40"/>
    <w:qFormat/>
    <w:rsid w:val="00B013C5"/>
    <w:pPr>
      <w:keepNext/>
      <w:spacing w:line="360" w:lineRule="auto"/>
      <w:ind w:firstLine="851"/>
      <w:jc w:val="both"/>
      <w:outlineLvl w:val="3"/>
    </w:pPr>
    <w:rPr>
      <w:sz w:val="24"/>
    </w:rPr>
  </w:style>
  <w:style w:type="paragraph" w:styleId="5">
    <w:name w:val="heading 5"/>
    <w:basedOn w:val="a"/>
    <w:next w:val="a"/>
    <w:link w:val="50"/>
    <w:qFormat/>
    <w:rsid w:val="00B013C5"/>
    <w:pPr>
      <w:keepNext/>
      <w:jc w:val="center"/>
      <w:outlineLvl w:val="4"/>
    </w:pPr>
    <w:rPr>
      <w:position w:val="6"/>
      <w:sz w:val="28"/>
    </w:rPr>
  </w:style>
  <w:style w:type="paragraph" w:styleId="6">
    <w:name w:val="heading 6"/>
    <w:basedOn w:val="a"/>
    <w:next w:val="a"/>
    <w:link w:val="60"/>
    <w:qFormat/>
    <w:rsid w:val="00B013C5"/>
    <w:pPr>
      <w:keepNext/>
      <w:jc w:val="center"/>
      <w:outlineLvl w:val="5"/>
    </w:pPr>
    <w:rPr>
      <w:position w:val="6"/>
      <w:sz w:val="24"/>
      <w:lang w:val="en-US"/>
    </w:rPr>
  </w:style>
  <w:style w:type="paragraph" w:styleId="7">
    <w:name w:val="heading 7"/>
    <w:basedOn w:val="a"/>
    <w:next w:val="a"/>
    <w:link w:val="70"/>
    <w:qFormat/>
    <w:rsid w:val="00B013C5"/>
    <w:pPr>
      <w:keepNext/>
      <w:outlineLvl w:val="6"/>
    </w:pPr>
    <w:rPr>
      <w:sz w:val="28"/>
    </w:rPr>
  </w:style>
  <w:style w:type="paragraph" w:styleId="8">
    <w:name w:val="heading 8"/>
    <w:basedOn w:val="a"/>
    <w:next w:val="a"/>
    <w:link w:val="80"/>
    <w:qFormat/>
    <w:rsid w:val="00B013C5"/>
    <w:pPr>
      <w:keepNext/>
      <w:ind w:firstLine="284"/>
      <w:jc w:val="center"/>
      <w:outlineLvl w:val="7"/>
    </w:pPr>
    <w:rPr>
      <w:sz w:val="32"/>
    </w:rPr>
  </w:style>
  <w:style w:type="paragraph" w:styleId="9">
    <w:name w:val="heading 9"/>
    <w:basedOn w:val="a"/>
    <w:next w:val="a"/>
    <w:link w:val="90"/>
    <w:qFormat/>
    <w:rsid w:val="00B013C5"/>
    <w:pPr>
      <w:keepNext/>
      <w:ind w:firstLine="1134"/>
      <w:outlineLvl w:val="8"/>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013C5"/>
    <w:rPr>
      <w:rFonts w:ascii="Times New Roman" w:eastAsia="Times New Roman" w:hAnsi="Times New Roman" w:cs="Times New Roman"/>
      <w:sz w:val="24"/>
      <w:szCs w:val="20"/>
      <w:lang w:eastAsia="ru-RU"/>
    </w:rPr>
  </w:style>
  <w:style w:type="character" w:customStyle="1" w:styleId="20">
    <w:name w:val="Заголовок 2 Знак"/>
    <w:basedOn w:val="a0"/>
    <w:link w:val="2"/>
    <w:rsid w:val="00B013C5"/>
    <w:rPr>
      <w:rFonts w:ascii="Arial Narrow" w:eastAsia="Times New Roman" w:hAnsi="Arial Narrow" w:cs="Times New Roman"/>
      <w:b/>
      <w:sz w:val="24"/>
      <w:szCs w:val="20"/>
      <w:lang w:eastAsia="ru-RU"/>
    </w:rPr>
  </w:style>
  <w:style w:type="character" w:customStyle="1" w:styleId="30">
    <w:name w:val="Заголовок 3 Знак"/>
    <w:basedOn w:val="a0"/>
    <w:link w:val="3"/>
    <w:rsid w:val="00B013C5"/>
    <w:rPr>
      <w:rFonts w:ascii="Times New Roman" w:eastAsia="Times New Roman" w:hAnsi="Times New Roman" w:cs="Times New Roman"/>
      <w:sz w:val="24"/>
      <w:szCs w:val="20"/>
      <w:lang w:eastAsia="ru-RU"/>
    </w:rPr>
  </w:style>
  <w:style w:type="character" w:customStyle="1" w:styleId="40">
    <w:name w:val="Заголовок 4 Знак"/>
    <w:basedOn w:val="a0"/>
    <w:link w:val="4"/>
    <w:rsid w:val="00B013C5"/>
    <w:rPr>
      <w:rFonts w:ascii="Times New Roman" w:eastAsia="Times New Roman" w:hAnsi="Times New Roman" w:cs="Times New Roman"/>
      <w:sz w:val="24"/>
      <w:szCs w:val="20"/>
      <w:lang w:eastAsia="ru-RU"/>
    </w:rPr>
  </w:style>
  <w:style w:type="character" w:customStyle="1" w:styleId="50">
    <w:name w:val="Заголовок 5 Знак"/>
    <w:basedOn w:val="a0"/>
    <w:link w:val="5"/>
    <w:rsid w:val="00B013C5"/>
    <w:rPr>
      <w:rFonts w:ascii="Times New Roman" w:eastAsia="Times New Roman" w:hAnsi="Times New Roman" w:cs="Times New Roman"/>
      <w:position w:val="6"/>
      <w:sz w:val="28"/>
      <w:szCs w:val="20"/>
      <w:lang w:eastAsia="ru-RU"/>
    </w:rPr>
  </w:style>
  <w:style w:type="character" w:customStyle="1" w:styleId="60">
    <w:name w:val="Заголовок 6 Знак"/>
    <w:basedOn w:val="a0"/>
    <w:link w:val="6"/>
    <w:rsid w:val="00B013C5"/>
    <w:rPr>
      <w:rFonts w:ascii="Times New Roman" w:eastAsia="Times New Roman" w:hAnsi="Times New Roman" w:cs="Times New Roman"/>
      <w:position w:val="6"/>
      <w:sz w:val="24"/>
      <w:szCs w:val="20"/>
      <w:lang w:val="en-US" w:eastAsia="ru-RU"/>
    </w:rPr>
  </w:style>
  <w:style w:type="character" w:customStyle="1" w:styleId="70">
    <w:name w:val="Заголовок 7 Знак"/>
    <w:basedOn w:val="a0"/>
    <w:link w:val="7"/>
    <w:rsid w:val="00B013C5"/>
    <w:rPr>
      <w:rFonts w:ascii="Times New Roman" w:eastAsia="Times New Roman" w:hAnsi="Times New Roman" w:cs="Times New Roman"/>
      <w:sz w:val="28"/>
      <w:szCs w:val="20"/>
      <w:lang w:eastAsia="ru-RU"/>
    </w:rPr>
  </w:style>
  <w:style w:type="character" w:customStyle="1" w:styleId="80">
    <w:name w:val="Заголовок 8 Знак"/>
    <w:basedOn w:val="a0"/>
    <w:link w:val="8"/>
    <w:rsid w:val="00B013C5"/>
    <w:rPr>
      <w:rFonts w:ascii="Times New Roman" w:eastAsia="Times New Roman" w:hAnsi="Times New Roman" w:cs="Times New Roman"/>
      <w:sz w:val="32"/>
      <w:szCs w:val="20"/>
      <w:lang w:eastAsia="ru-RU"/>
    </w:rPr>
  </w:style>
  <w:style w:type="character" w:customStyle="1" w:styleId="90">
    <w:name w:val="Заголовок 9 Знак"/>
    <w:basedOn w:val="a0"/>
    <w:link w:val="9"/>
    <w:rsid w:val="00B013C5"/>
    <w:rPr>
      <w:rFonts w:ascii="Times New Roman" w:eastAsia="Times New Roman" w:hAnsi="Times New Roman" w:cs="Times New Roman"/>
      <w:sz w:val="28"/>
      <w:szCs w:val="20"/>
      <w:lang w:eastAsia="ru-RU"/>
    </w:rPr>
  </w:style>
  <w:style w:type="paragraph" w:styleId="a3">
    <w:name w:val="Body Text"/>
    <w:basedOn w:val="a"/>
    <w:link w:val="a4"/>
    <w:rsid w:val="00B013C5"/>
    <w:rPr>
      <w:position w:val="6"/>
      <w:sz w:val="24"/>
    </w:rPr>
  </w:style>
  <w:style w:type="character" w:customStyle="1" w:styleId="a4">
    <w:name w:val="Основной текст Знак"/>
    <w:basedOn w:val="a0"/>
    <w:link w:val="a3"/>
    <w:rsid w:val="00B013C5"/>
    <w:rPr>
      <w:rFonts w:ascii="Times New Roman" w:eastAsia="Times New Roman" w:hAnsi="Times New Roman" w:cs="Times New Roman"/>
      <w:position w:val="6"/>
      <w:sz w:val="24"/>
      <w:szCs w:val="20"/>
      <w:lang w:eastAsia="ru-RU"/>
    </w:rPr>
  </w:style>
  <w:style w:type="paragraph" w:styleId="21">
    <w:name w:val="Body Text 2"/>
    <w:basedOn w:val="a"/>
    <w:link w:val="22"/>
    <w:rsid w:val="00B013C5"/>
    <w:pPr>
      <w:jc w:val="both"/>
    </w:pPr>
    <w:rPr>
      <w:sz w:val="24"/>
    </w:rPr>
  </w:style>
  <w:style w:type="character" w:customStyle="1" w:styleId="22">
    <w:name w:val="Основной текст 2 Знак"/>
    <w:basedOn w:val="a0"/>
    <w:link w:val="21"/>
    <w:rsid w:val="00B013C5"/>
    <w:rPr>
      <w:rFonts w:ascii="Times New Roman" w:eastAsia="Times New Roman" w:hAnsi="Times New Roman" w:cs="Times New Roman"/>
      <w:sz w:val="24"/>
      <w:szCs w:val="20"/>
      <w:lang w:eastAsia="ru-RU"/>
    </w:rPr>
  </w:style>
  <w:style w:type="paragraph" w:styleId="31">
    <w:name w:val="Body Text 3"/>
    <w:basedOn w:val="a"/>
    <w:link w:val="32"/>
    <w:rsid w:val="00B013C5"/>
    <w:pPr>
      <w:jc w:val="both"/>
    </w:pPr>
    <w:rPr>
      <w:sz w:val="28"/>
    </w:rPr>
  </w:style>
  <w:style w:type="character" w:customStyle="1" w:styleId="32">
    <w:name w:val="Основной текст 3 Знак"/>
    <w:basedOn w:val="a0"/>
    <w:link w:val="31"/>
    <w:rsid w:val="00B013C5"/>
    <w:rPr>
      <w:rFonts w:ascii="Times New Roman" w:eastAsia="Times New Roman" w:hAnsi="Times New Roman" w:cs="Times New Roman"/>
      <w:sz w:val="28"/>
      <w:szCs w:val="20"/>
      <w:lang w:eastAsia="ru-RU"/>
    </w:rPr>
  </w:style>
  <w:style w:type="paragraph" w:styleId="a5">
    <w:name w:val="Body Text Indent"/>
    <w:basedOn w:val="a"/>
    <w:link w:val="a6"/>
    <w:rsid w:val="00B013C5"/>
    <w:pPr>
      <w:ind w:firstLine="284"/>
    </w:pPr>
    <w:rPr>
      <w:sz w:val="28"/>
    </w:rPr>
  </w:style>
  <w:style w:type="character" w:customStyle="1" w:styleId="a6">
    <w:name w:val="Основной текст с отступом Знак"/>
    <w:basedOn w:val="a0"/>
    <w:link w:val="a5"/>
    <w:rsid w:val="00B013C5"/>
    <w:rPr>
      <w:rFonts w:ascii="Times New Roman" w:eastAsia="Times New Roman" w:hAnsi="Times New Roman" w:cs="Times New Roman"/>
      <w:sz w:val="28"/>
      <w:szCs w:val="20"/>
      <w:lang w:eastAsia="ru-RU"/>
    </w:rPr>
  </w:style>
  <w:style w:type="paragraph" w:styleId="23">
    <w:name w:val="Body Text Indent 2"/>
    <w:basedOn w:val="a"/>
    <w:link w:val="24"/>
    <w:rsid w:val="00B013C5"/>
    <w:pPr>
      <w:ind w:left="284"/>
      <w:jc w:val="both"/>
    </w:pPr>
    <w:rPr>
      <w:sz w:val="24"/>
    </w:rPr>
  </w:style>
  <w:style w:type="character" w:customStyle="1" w:styleId="24">
    <w:name w:val="Основной текст с отступом 2 Знак"/>
    <w:basedOn w:val="a0"/>
    <w:link w:val="23"/>
    <w:rsid w:val="00B013C5"/>
    <w:rPr>
      <w:rFonts w:ascii="Times New Roman" w:eastAsia="Times New Roman" w:hAnsi="Times New Roman" w:cs="Times New Roman"/>
      <w:sz w:val="24"/>
      <w:szCs w:val="20"/>
      <w:lang w:eastAsia="ru-RU"/>
    </w:rPr>
  </w:style>
  <w:style w:type="paragraph" w:styleId="33">
    <w:name w:val="Body Text Indent 3"/>
    <w:basedOn w:val="a"/>
    <w:link w:val="34"/>
    <w:rsid w:val="00B013C5"/>
    <w:pPr>
      <w:ind w:firstLine="142"/>
    </w:pPr>
    <w:rPr>
      <w:sz w:val="28"/>
    </w:rPr>
  </w:style>
  <w:style w:type="character" w:customStyle="1" w:styleId="34">
    <w:name w:val="Основной текст с отступом 3 Знак"/>
    <w:basedOn w:val="a0"/>
    <w:link w:val="33"/>
    <w:rsid w:val="00B013C5"/>
    <w:rPr>
      <w:rFonts w:ascii="Times New Roman" w:eastAsia="Times New Roman" w:hAnsi="Times New Roman" w:cs="Times New Roman"/>
      <w:sz w:val="28"/>
      <w:szCs w:val="20"/>
      <w:lang w:eastAsia="ru-RU"/>
    </w:rPr>
  </w:style>
  <w:style w:type="paragraph" w:styleId="a7">
    <w:name w:val="header"/>
    <w:basedOn w:val="a"/>
    <w:link w:val="a8"/>
    <w:rsid w:val="00B013C5"/>
    <w:pPr>
      <w:tabs>
        <w:tab w:val="center" w:pos="4153"/>
        <w:tab w:val="right" w:pos="8306"/>
      </w:tabs>
    </w:pPr>
  </w:style>
  <w:style w:type="character" w:customStyle="1" w:styleId="a8">
    <w:name w:val="Верхний колонтитул Знак"/>
    <w:basedOn w:val="a0"/>
    <w:link w:val="a7"/>
    <w:rsid w:val="00B013C5"/>
    <w:rPr>
      <w:rFonts w:ascii="Times New Roman" w:eastAsia="Times New Roman" w:hAnsi="Times New Roman" w:cs="Times New Roman"/>
      <w:sz w:val="20"/>
      <w:szCs w:val="20"/>
      <w:lang w:eastAsia="ru-RU"/>
    </w:rPr>
  </w:style>
  <w:style w:type="character" w:styleId="a9">
    <w:name w:val="page number"/>
    <w:basedOn w:val="a0"/>
    <w:rsid w:val="00B013C5"/>
  </w:style>
  <w:style w:type="paragraph" w:styleId="aa">
    <w:name w:val="footer"/>
    <w:basedOn w:val="a"/>
    <w:link w:val="ab"/>
    <w:rsid w:val="00B013C5"/>
    <w:pPr>
      <w:tabs>
        <w:tab w:val="center" w:pos="4153"/>
        <w:tab w:val="right" w:pos="8306"/>
      </w:tabs>
    </w:pPr>
  </w:style>
  <w:style w:type="character" w:customStyle="1" w:styleId="ab">
    <w:name w:val="Нижний колонтитул Знак"/>
    <w:basedOn w:val="a0"/>
    <w:link w:val="aa"/>
    <w:rsid w:val="00B013C5"/>
    <w:rPr>
      <w:rFonts w:ascii="Times New Roman" w:eastAsia="Times New Roman" w:hAnsi="Times New Roman" w:cs="Times New Roman"/>
      <w:sz w:val="20"/>
      <w:szCs w:val="20"/>
      <w:lang w:eastAsia="ru-RU"/>
    </w:rPr>
  </w:style>
  <w:style w:type="paragraph" w:styleId="ac">
    <w:name w:val="footnote text"/>
    <w:basedOn w:val="a"/>
    <w:link w:val="ad"/>
    <w:semiHidden/>
    <w:rsid w:val="00B013C5"/>
  </w:style>
  <w:style w:type="character" w:customStyle="1" w:styleId="ad">
    <w:name w:val="Текст сноски Знак"/>
    <w:basedOn w:val="a0"/>
    <w:link w:val="ac"/>
    <w:semiHidden/>
    <w:rsid w:val="00B013C5"/>
    <w:rPr>
      <w:rFonts w:ascii="Times New Roman" w:eastAsia="Times New Roman" w:hAnsi="Times New Roman" w:cs="Times New Roman"/>
      <w:sz w:val="20"/>
      <w:szCs w:val="20"/>
      <w:lang w:eastAsia="ru-RU"/>
    </w:rPr>
  </w:style>
  <w:style w:type="character" w:styleId="ae">
    <w:name w:val="footnote reference"/>
    <w:semiHidden/>
    <w:rsid w:val="00B013C5"/>
    <w:rPr>
      <w:vertAlign w:val="superscript"/>
    </w:rPr>
  </w:style>
  <w:style w:type="paragraph" w:styleId="af">
    <w:name w:val="Balloon Text"/>
    <w:basedOn w:val="a"/>
    <w:link w:val="af0"/>
    <w:semiHidden/>
    <w:rsid w:val="00B013C5"/>
    <w:rPr>
      <w:rFonts w:ascii="Tahoma" w:hAnsi="Tahoma" w:cs="Tahoma"/>
      <w:sz w:val="16"/>
      <w:szCs w:val="16"/>
    </w:rPr>
  </w:style>
  <w:style w:type="character" w:customStyle="1" w:styleId="af0">
    <w:name w:val="Текст выноски Знак"/>
    <w:basedOn w:val="a0"/>
    <w:link w:val="af"/>
    <w:semiHidden/>
    <w:rsid w:val="00B013C5"/>
    <w:rPr>
      <w:rFonts w:ascii="Tahoma" w:eastAsia="Times New Roman" w:hAnsi="Tahoma" w:cs="Tahoma"/>
      <w:sz w:val="16"/>
      <w:szCs w:val="16"/>
      <w:lang w:eastAsia="ru-RU"/>
    </w:rPr>
  </w:style>
  <w:style w:type="table" w:styleId="af1">
    <w:name w:val="Table Grid"/>
    <w:basedOn w:val="a1"/>
    <w:rsid w:val="00B013C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Абзац списка1"/>
    <w:basedOn w:val="a"/>
    <w:rsid w:val="00B013C5"/>
    <w:pPr>
      <w:ind w:left="720"/>
    </w:pPr>
    <w:rPr>
      <w:rFonts w:ascii="Calibri" w:eastAsia="Calibri" w:hAnsi="Calibri"/>
      <w:sz w:val="22"/>
      <w:szCs w:val="22"/>
    </w:rPr>
  </w:style>
  <w:style w:type="paragraph" w:customStyle="1" w:styleId="12">
    <w:name w:val="1 Знак Знак Знак Знак"/>
    <w:basedOn w:val="a"/>
    <w:rsid w:val="00B013C5"/>
    <w:rPr>
      <w:rFonts w:ascii="Verdana" w:hAnsi="Verdana" w:cs="Verdana"/>
      <w:lang w:val="en-US" w:eastAsia="en-US"/>
    </w:rPr>
  </w:style>
  <w:style w:type="paragraph" w:customStyle="1" w:styleId="13">
    <w:name w:val="1 Знак Знак Знак"/>
    <w:basedOn w:val="a"/>
    <w:rsid w:val="00B013C5"/>
    <w:rPr>
      <w:rFonts w:ascii="Verdana" w:hAnsi="Verdana" w:cs="Verdana"/>
      <w:lang w:val="en-US" w:eastAsia="en-US"/>
    </w:rPr>
  </w:style>
  <w:style w:type="character" w:styleId="af2">
    <w:name w:val="Strong"/>
    <w:qFormat/>
    <w:rsid w:val="00B013C5"/>
    <w:rPr>
      <w:b/>
      <w:bCs/>
    </w:rPr>
  </w:style>
  <w:style w:type="table" w:customStyle="1" w:styleId="14">
    <w:name w:val="Сетка таблицы1"/>
    <w:basedOn w:val="a1"/>
    <w:next w:val="af1"/>
    <w:rsid w:val="00B013C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
    <w:name w:val="Нет списка1"/>
    <w:next w:val="a2"/>
    <w:semiHidden/>
    <w:unhideWhenUsed/>
    <w:rsid w:val="00B013C5"/>
  </w:style>
  <w:style w:type="paragraph" w:customStyle="1" w:styleId="ConsPlusTitle">
    <w:name w:val="ConsPlusTitle"/>
    <w:rsid w:val="00B013C5"/>
    <w:pPr>
      <w:autoSpaceDE w:val="0"/>
      <w:autoSpaceDN w:val="0"/>
      <w:adjustRightInd w:val="0"/>
    </w:pPr>
    <w:rPr>
      <w:rFonts w:ascii="Arial" w:eastAsia="Times New Roman" w:hAnsi="Arial" w:cs="Arial"/>
      <w:b/>
      <w:bCs/>
    </w:rPr>
  </w:style>
  <w:style w:type="paragraph" w:customStyle="1" w:styleId="ConsPlusCell">
    <w:name w:val="ConsPlusCell"/>
    <w:rsid w:val="00B013C5"/>
    <w:pPr>
      <w:autoSpaceDE w:val="0"/>
      <w:autoSpaceDN w:val="0"/>
      <w:adjustRightInd w:val="0"/>
    </w:pPr>
    <w:rPr>
      <w:rFonts w:ascii="Arial" w:eastAsia="Times New Roman" w:hAnsi="Arial" w:cs="Arial"/>
    </w:rPr>
  </w:style>
  <w:style w:type="paragraph" w:customStyle="1" w:styleId="ConsPlusNonformat">
    <w:name w:val="ConsPlusNonformat"/>
    <w:rsid w:val="00B013C5"/>
    <w:pPr>
      <w:autoSpaceDE w:val="0"/>
      <w:autoSpaceDN w:val="0"/>
      <w:adjustRightInd w:val="0"/>
    </w:pPr>
    <w:rPr>
      <w:rFonts w:ascii="Courier New" w:eastAsia="Times New Roman" w:hAnsi="Courier New" w:cs="Courier New"/>
    </w:rPr>
  </w:style>
  <w:style w:type="paragraph" w:styleId="af3">
    <w:name w:val="Normal (Web)"/>
    <w:aliases w:val="Обычный (веб) Знак1,Обычный (веб) Знак2 Знак,Обычный (веб) Знак Знак1 Знак,Обычный (веб) Знак1 Знак Знак1,Обычный (веб) Знак Знак Знак Знак,Обычный (веб) Знак2 Знак Знак Знак1 Знак,Обычный (веб) Знак Знак1 Знак Знак Знак1 Знак"/>
    <w:basedOn w:val="a"/>
    <w:rsid w:val="00B013C5"/>
    <w:pPr>
      <w:spacing w:before="100" w:beforeAutospacing="1" w:after="100" w:afterAutospacing="1"/>
    </w:pPr>
    <w:rPr>
      <w:sz w:val="24"/>
      <w:szCs w:val="24"/>
    </w:rPr>
  </w:style>
  <w:style w:type="paragraph" w:styleId="af4">
    <w:name w:val="No Spacing"/>
    <w:qFormat/>
    <w:rsid w:val="00B013C5"/>
    <w:rPr>
      <w:rFonts w:ascii="Times New Roman" w:hAnsi="Times New Roman"/>
      <w:sz w:val="28"/>
      <w:szCs w:val="28"/>
      <w:lang w:val="en-US" w:eastAsia="en-US" w:bidi="en-US"/>
    </w:rPr>
  </w:style>
  <w:style w:type="paragraph" w:customStyle="1" w:styleId="ConsPlusNormal">
    <w:name w:val="ConsPlusNormal"/>
    <w:rsid w:val="00B013C5"/>
    <w:pPr>
      <w:widowControl w:val="0"/>
      <w:autoSpaceDE w:val="0"/>
      <w:autoSpaceDN w:val="0"/>
      <w:adjustRightInd w:val="0"/>
      <w:ind w:firstLine="720"/>
    </w:pPr>
    <w:rPr>
      <w:rFonts w:ascii="Arial" w:eastAsia="Times New Roman" w:hAnsi="Arial" w:cs="Arial"/>
    </w:rPr>
  </w:style>
  <w:style w:type="character" w:styleId="af5">
    <w:name w:val="Hyperlink"/>
    <w:uiPriority w:val="99"/>
    <w:rsid w:val="00B013C5"/>
    <w:rPr>
      <w:color w:val="0000FF"/>
      <w:u w:val="single"/>
    </w:rPr>
  </w:style>
  <w:style w:type="character" w:customStyle="1" w:styleId="FontStyle50">
    <w:name w:val="Font Style50"/>
    <w:rsid w:val="00B013C5"/>
    <w:rPr>
      <w:rFonts w:ascii="Times New Roman" w:hAnsi="Times New Roman"/>
      <w:sz w:val="26"/>
    </w:rPr>
  </w:style>
  <w:style w:type="paragraph" w:customStyle="1" w:styleId="Style28">
    <w:name w:val="Style28"/>
    <w:basedOn w:val="a"/>
    <w:rsid w:val="00B013C5"/>
    <w:pPr>
      <w:widowControl w:val="0"/>
      <w:autoSpaceDE w:val="0"/>
      <w:autoSpaceDN w:val="0"/>
      <w:adjustRightInd w:val="0"/>
      <w:spacing w:line="331" w:lineRule="exact"/>
      <w:ind w:firstLine="854"/>
    </w:pPr>
    <w:rPr>
      <w:rFonts w:eastAsia="Calibri"/>
      <w:sz w:val="24"/>
      <w:szCs w:val="24"/>
    </w:rPr>
  </w:style>
  <w:style w:type="paragraph" w:styleId="af6">
    <w:name w:val="List Paragraph"/>
    <w:basedOn w:val="a"/>
    <w:uiPriority w:val="34"/>
    <w:qFormat/>
    <w:rsid w:val="00B013C5"/>
    <w:pPr>
      <w:ind w:left="720"/>
      <w:contextualSpacing/>
    </w:pPr>
    <w:rPr>
      <w:sz w:val="24"/>
      <w:szCs w:val="24"/>
    </w:rPr>
  </w:style>
  <w:style w:type="table" w:customStyle="1" w:styleId="25">
    <w:name w:val="Сетка таблицы2"/>
    <w:basedOn w:val="a1"/>
    <w:next w:val="af1"/>
    <w:uiPriority w:val="59"/>
    <w:rsid w:val="009C78DF"/>
    <w:rPr>
      <w:rFonts w:ascii="Times New Roman" w:hAnsi="Times New Roman"/>
      <w:sz w:val="28"/>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2956444">
      <w:bodyDiv w:val="1"/>
      <w:marLeft w:val="0"/>
      <w:marRight w:val="0"/>
      <w:marTop w:val="0"/>
      <w:marBottom w:val="0"/>
      <w:divBdr>
        <w:top w:val="none" w:sz="0" w:space="0" w:color="auto"/>
        <w:left w:val="none" w:sz="0" w:space="0" w:color="auto"/>
        <w:bottom w:val="none" w:sz="0" w:space="0" w:color="auto"/>
        <w:right w:val="none" w:sz="0" w:space="0" w:color="auto"/>
      </w:divBdr>
    </w:div>
    <w:div w:id="685251552">
      <w:bodyDiv w:val="1"/>
      <w:marLeft w:val="0"/>
      <w:marRight w:val="0"/>
      <w:marTop w:val="0"/>
      <w:marBottom w:val="0"/>
      <w:divBdr>
        <w:top w:val="none" w:sz="0" w:space="0" w:color="auto"/>
        <w:left w:val="none" w:sz="0" w:space="0" w:color="auto"/>
        <w:bottom w:val="none" w:sz="0" w:space="0" w:color="auto"/>
        <w:right w:val="none" w:sz="0" w:space="0" w:color="auto"/>
      </w:divBdr>
    </w:div>
    <w:div w:id="700009381">
      <w:bodyDiv w:val="1"/>
      <w:marLeft w:val="0"/>
      <w:marRight w:val="0"/>
      <w:marTop w:val="0"/>
      <w:marBottom w:val="0"/>
      <w:divBdr>
        <w:top w:val="none" w:sz="0" w:space="0" w:color="auto"/>
        <w:left w:val="none" w:sz="0" w:space="0" w:color="auto"/>
        <w:bottom w:val="none" w:sz="0" w:space="0" w:color="auto"/>
        <w:right w:val="none" w:sz="0" w:space="0" w:color="auto"/>
      </w:divBdr>
    </w:div>
    <w:div w:id="888145747">
      <w:bodyDiv w:val="1"/>
      <w:marLeft w:val="0"/>
      <w:marRight w:val="0"/>
      <w:marTop w:val="0"/>
      <w:marBottom w:val="0"/>
      <w:divBdr>
        <w:top w:val="none" w:sz="0" w:space="0" w:color="auto"/>
        <w:left w:val="none" w:sz="0" w:space="0" w:color="auto"/>
        <w:bottom w:val="none" w:sz="0" w:space="0" w:color="auto"/>
        <w:right w:val="none" w:sz="0" w:space="0" w:color="auto"/>
      </w:divBdr>
    </w:div>
    <w:div w:id="1385177622">
      <w:bodyDiv w:val="1"/>
      <w:marLeft w:val="0"/>
      <w:marRight w:val="0"/>
      <w:marTop w:val="0"/>
      <w:marBottom w:val="0"/>
      <w:divBdr>
        <w:top w:val="none" w:sz="0" w:space="0" w:color="auto"/>
        <w:left w:val="none" w:sz="0" w:space="0" w:color="auto"/>
        <w:bottom w:val="none" w:sz="0" w:space="0" w:color="auto"/>
        <w:right w:val="none" w:sz="0" w:space="0" w:color="auto"/>
      </w:divBdr>
    </w:div>
    <w:div w:id="1566261096">
      <w:bodyDiv w:val="1"/>
      <w:marLeft w:val="0"/>
      <w:marRight w:val="0"/>
      <w:marTop w:val="0"/>
      <w:marBottom w:val="0"/>
      <w:divBdr>
        <w:top w:val="none" w:sz="0" w:space="0" w:color="auto"/>
        <w:left w:val="none" w:sz="0" w:space="0" w:color="auto"/>
        <w:bottom w:val="none" w:sz="0" w:space="0" w:color="auto"/>
        <w:right w:val="none" w:sz="0" w:space="0" w:color="auto"/>
      </w:divBdr>
    </w:div>
    <w:div w:id="2077589237">
      <w:bodyDiv w:val="1"/>
      <w:marLeft w:val="0"/>
      <w:marRight w:val="0"/>
      <w:marTop w:val="0"/>
      <w:marBottom w:val="0"/>
      <w:divBdr>
        <w:top w:val="none" w:sz="0" w:space="0" w:color="auto"/>
        <w:left w:val="none" w:sz="0" w:space="0" w:color="auto"/>
        <w:bottom w:val="none" w:sz="0" w:space="0" w:color="auto"/>
        <w:right w:val="none" w:sz="0" w:space="0" w:color="auto"/>
      </w:divBdr>
    </w:div>
    <w:div w:id="2107647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E58377-DACD-4DE8-92C6-1E8A873BED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Pages>
  <Words>1870</Words>
  <Characters>10663</Characters>
  <Application>Microsoft Office Word</Application>
  <DocSecurity>0</DocSecurity>
  <Lines>88</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cp:lastPrinted>2021-10-12T10:18:00Z</cp:lastPrinted>
  <dcterms:created xsi:type="dcterms:W3CDTF">2021-10-13T06:20:00Z</dcterms:created>
  <dcterms:modified xsi:type="dcterms:W3CDTF">2021-12-27T10:48:00Z</dcterms:modified>
</cp:coreProperties>
</file>