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C7" w:rsidRDefault="006673C7" w:rsidP="006673C7">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6673C7" w:rsidRDefault="006673C7" w:rsidP="006673C7">
      <w:pPr>
        <w:pStyle w:val="a3"/>
        <w:shd w:val="clear" w:color="auto" w:fill="FFFFFF"/>
        <w:spacing w:before="0" w:beforeAutospacing="0"/>
        <w:jc w:val="center"/>
        <w:rPr>
          <w:color w:val="212121"/>
          <w:sz w:val="21"/>
          <w:szCs w:val="21"/>
        </w:rPr>
      </w:pPr>
      <w:r>
        <w:rPr>
          <w:color w:val="212121"/>
          <w:sz w:val="21"/>
          <w:szCs w:val="21"/>
        </w:rPr>
        <w:t>  </w:t>
      </w:r>
      <w:r>
        <w:rPr>
          <w:b/>
          <w:bCs/>
          <w:color w:val="212121"/>
          <w:sz w:val="21"/>
          <w:szCs w:val="21"/>
        </w:rPr>
        <w:t>САМОВЕЦКОГО СЕЛЬСКОГО ПОСЕЛЕНИЯ</w:t>
      </w:r>
    </w:p>
    <w:p w:rsidR="006673C7" w:rsidRDefault="006673C7" w:rsidP="006673C7">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6673C7" w:rsidRDefault="006673C7" w:rsidP="006673C7">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6673C7" w:rsidRDefault="006673C7" w:rsidP="006673C7">
      <w:pPr>
        <w:pStyle w:val="a3"/>
        <w:shd w:val="clear" w:color="auto" w:fill="FFFFFF"/>
        <w:spacing w:before="0" w:beforeAutospacing="0"/>
        <w:jc w:val="center"/>
        <w:rPr>
          <w:color w:val="212121"/>
          <w:sz w:val="21"/>
          <w:szCs w:val="21"/>
        </w:rPr>
      </w:pPr>
      <w:r>
        <w:rPr>
          <w:b/>
          <w:bCs/>
          <w:color w:val="212121"/>
          <w:sz w:val="21"/>
          <w:szCs w:val="21"/>
        </w:rPr>
        <w:t>Р Е Ш Е Н И Е</w:t>
      </w:r>
    </w:p>
    <w:p w:rsidR="006673C7" w:rsidRDefault="006673C7" w:rsidP="006673C7">
      <w:pPr>
        <w:pStyle w:val="a3"/>
        <w:shd w:val="clear" w:color="auto" w:fill="FFFFFF"/>
        <w:spacing w:before="0" w:beforeAutospacing="0"/>
        <w:rPr>
          <w:color w:val="212121"/>
          <w:sz w:val="21"/>
          <w:szCs w:val="21"/>
        </w:rPr>
      </w:pPr>
      <w:r>
        <w:rPr>
          <w:color w:val="212121"/>
          <w:sz w:val="21"/>
          <w:szCs w:val="21"/>
          <w:u w:val="single"/>
        </w:rPr>
        <w:t>от 14.03.2022 года   № 138</w:t>
      </w:r>
    </w:p>
    <w:p w:rsidR="006673C7" w:rsidRDefault="006673C7" w:rsidP="006673C7">
      <w:pPr>
        <w:pStyle w:val="a3"/>
        <w:shd w:val="clear" w:color="auto" w:fill="FFFFFF"/>
        <w:spacing w:before="0" w:beforeAutospacing="0"/>
        <w:rPr>
          <w:color w:val="212121"/>
          <w:sz w:val="21"/>
          <w:szCs w:val="21"/>
        </w:rPr>
      </w:pPr>
      <w:r>
        <w:rPr>
          <w:color w:val="212121"/>
          <w:sz w:val="21"/>
          <w:szCs w:val="21"/>
        </w:rPr>
        <w:t>              с. Большой Самовец</w:t>
      </w:r>
    </w:p>
    <w:p w:rsidR="006673C7" w:rsidRDefault="006673C7" w:rsidP="006673C7">
      <w:pPr>
        <w:pStyle w:val="a3"/>
        <w:shd w:val="clear" w:color="auto" w:fill="FFFFFF"/>
        <w:spacing w:before="0" w:beforeAutospacing="0"/>
        <w:rPr>
          <w:color w:val="212121"/>
          <w:sz w:val="21"/>
          <w:szCs w:val="21"/>
        </w:rPr>
      </w:pPr>
      <w:r>
        <w:rPr>
          <w:color w:val="212121"/>
          <w:sz w:val="21"/>
          <w:szCs w:val="21"/>
        </w:rPr>
        <w:t>            </w:t>
      </w:r>
    </w:p>
    <w:p w:rsidR="006673C7" w:rsidRDefault="006673C7" w:rsidP="006673C7">
      <w:pPr>
        <w:pStyle w:val="a3"/>
        <w:shd w:val="clear" w:color="auto" w:fill="FFFFFF"/>
        <w:spacing w:before="0" w:beforeAutospacing="0"/>
        <w:rPr>
          <w:color w:val="212121"/>
          <w:sz w:val="21"/>
          <w:szCs w:val="21"/>
        </w:rPr>
      </w:pPr>
      <w:r>
        <w:rPr>
          <w:b/>
          <w:bCs/>
          <w:color w:val="212121"/>
          <w:sz w:val="21"/>
          <w:szCs w:val="21"/>
        </w:rPr>
        <w:t>О внесении изменений в решение Совета народных депутатов Самовецкого сельского поселения Эртильского муниципального района Воронежской области от 12.11.2021 №119 «Об утверждении Положения о муниципальном контроле за соблюдением правил благоустройства на территории Самовецкого сельского поселения Эртильского муниципального района Воронежской области»</w:t>
      </w:r>
    </w:p>
    <w:p w:rsidR="006673C7" w:rsidRDefault="006673C7" w:rsidP="006673C7">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 О государственном контроле (надзоре) и муниципальном контроле в Российской Федерации», на основании экспертного заключения правового управления правительства Воронежской области от 02.02.2022 №19-62/20-16-П, Совет народных депутатов Самовецкого сельского поселения РЕШИЛ:</w:t>
      </w:r>
    </w:p>
    <w:p w:rsidR="006673C7" w:rsidRDefault="006673C7" w:rsidP="006673C7">
      <w:pPr>
        <w:pStyle w:val="a3"/>
        <w:shd w:val="clear" w:color="auto" w:fill="FFFFFF"/>
        <w:spacing w:before="0" w:beforeAutospacing="0"/>
        <w:rPr>
          <w:color w:val="212121"/>
          <w:sz w:val="21"/>
          <w:szCs w:val="21"/>
        </w:rPr>
      </w:pPr>
      <w:r>
        <w:rPr>
          <w:color w:val="212121"/>
          <w:sz w:val="21"/>
          <w:szCs w:val="21"/>
        </w:rPr>
        <w:t>1. Внести в Положение о муниципальном контроле за соблюдением правил благоустройства на территории Самовецкого сельского поселения</w:t>
      </w:r>
      <w:r>
        <w:rPr>
          <w:b/>
          <w:bCs/>
          <w:color w:val="212121"/>
          <w:sz w:val="21"/>
          <w:szCs w:val="21"/>
        </w:rPr>
        <w:t> </w:t>
      </w:r>
      <w:r>
        <w:rPr>
          <w:color w:val="212121"/>
          <w:sz w:val="21"/>
          <w:szCs w:val="21"/>
        </w:rPr>
        <w:t>Эртильского муниципального района Воронежской области (далее – Положение), утвержденное решением Совета народных депутатов Самовецкого сельского поселения от 12.11.2021 №119 следующие изменения:</w:t>
      </w:r>
    </w:p>
    <w:p w:rsidR="006673C7" w:rsidRDefault="006673C7" w:rsidP="006673C7">
      <w:pPr>
        <w:pStyle w:val="a3"/>
        <w:shd w:val="clear" w:color="auto" w:fill="FFFFFF"/>
        <w:spacing w:before="0" w:beforeAutospacing="0"/>
        <w:rPr>
          <w:color w:val="212121"/>
          <w:sz w:val="21"/>
          <w:szCs w:val="21"/>
        </w:rPr>
      </w:pPr>
      <w:r>
        <w:rPr>
          <w:color w:val="212121"/>
          <w:sz w:val="21"/>
          <w:szCs w:val="21"/>
        </w:rPr>
        <w:t>1.1. Пункт 6 Положения дополнить абзацем следующего содержания:</w:t>
      </w:r>
    </w:p>
    <w:p w:rsidR="006673C7" w:rsidRDefault="006673C7" w:rsidP="006673C7">
      <w:pPr>
        <w:pStyle w:val="a3"/>
        <w:shd w:val="clear" w:color="auto" w:fill="FFFFFF"/>
        <w:spacing w:before="0" w:beforeAutospacing="0"/>
        <w:rPr>
          <w:color w:val="212121"/>
          <w:sz w:val="21"/>
          <w:szCs w:val="21"/>
        </w:rPr>
      </w:pPr>
      <w:r>
        <w:rPr>
          <w:color w:val="212121"/>
          <w:sz w:val="21"/>
          <w:szCs w:val="21"/>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6673C7" w:rsidRDefault="006673C7" w:rsidP="006673C7">
      <w:pPr>
        <w:pStyle w:val="a3"/>
        <w:shd w:val="clear" w:color="auto" w:fill="FFFFFF"/>
        <w:spacing w:before="0" w:beforeAutospacing="0"/>
        <w:rPr>
          <w:color w:val="212121"/>
          <w:sz w:val="21"/>
          <w:szCs w:val="21"/>
        </w:rPr>
      </w:pPr>
      <w:r>
        <w:rPr>
          <w:color w:val="212121"/>
          <w:sz w:val="21"/>
          <w:szCs w:val="21"/>
        </w:rPr>
        <w:t>1.2. В пункте 15.1 Положения исключить предложение:</w:t>
      </w:r>
    </w:p>
    <w:p w:rsidR="006673C7" w:rsidRDefault="006673C7" w:rsidP="006673C7">
      <w:pPr>
        <w:pStyle w:val="a3"/>
        <w:shd w:val="clear" w:color="auto" w:fill="FFFFFF"/>
        <w:spacing w:before="0" w:beforeAutospacing="0"/>
        <w:rPr>
          <w:color w:val="212121"/>
          <w:sz w:val="21"/>
          <w:szCs w:val="21"/>
        </w:rPr>
      </w:pPr>
      <w:r>
        <w:rPr>
          <w:color w:val="212121"/>
          <w:sz w:val="21"/>
          <w:szCs w:val="21"/>
        </w:rPr>
        <w:t>«Внеплановая документарная проверка проводится без согласования с органом прокуратуры.».</w:t>
      </w:r>
    </w:p>
    <w:p w:rsidR="006673C7" w:rsidRDefault="006673C7" w:rsidP="006673C7">
      <w:pPr>
        <w:pStyle w:val="a3"/>
        <w:shd w:val="clear" w:color="auto" w:fill="FFFFFF"/>
        <w:spacing w:before="0" w:beforeAutospacing="0"/>
        <w:rPr>
          <w:color w:val="212121"/>
          <w:sz w:val="21"/>
          <w:szCs w:val="21"/>
        </w:rPr>
      </w:pPr>
      <w:r>
        <w:rPr>
          <w:color w:val="212121"/>
          <w:sz w:val="21"/>
          <w:szCs w:val="21"/>
        </w:rPr>
        <w:t>1.3.          В пункте 15.2 Положения исключить предложение:</w:t>
      </w:r>
    </w:p>
    <w:p w:rsidR="006673C7" w:rsidRDefault="006673C7" w:rsidP="006673C7">
      <w:pPr>
        <w:pStyle w:val="a3"/>
        <w:shd w:val="clear" w:color="auto" w:fill="FFFFFF"/>
        <w:spacing w:before="0" w:beforeAutospacing="0"/>
        <w:rPr>
          <w:color w:val="212121"/>
          <w:sz w:val="21"/>
          <w:szCs w:val="21"/>
        </w:rPr>
      </w:pPr>
      <w:r>
        <w:rPr>
          <w:color w:val="212121"/>
          <w:sz w:val="21"/>
          <w:szCs w:val="21"/>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6673C7" w:rsidRDefault="006673C7" w:rsidP="006673C7">
      <w:pPr>
        <w:pStyle w:val="a3"/>
        <w:shd w:val="clear" w:color="auto" w:fill="FFFFFF"/>
        <w:spacing w:before="0" w:beforeAutospacing="0"/>
        <w:rPr>
          <w:color w:val="212121"/>
          <w:sz w:val="21"/>
          <w:szCs w:val="21"/>
        </w:rPr>
      </w:pPr>
      <w:r>
        <w:rPr>
          <w:color w:val="212121"/>
          <w:sz w:val="21"/>
          <w:szCs w:val="21"/>
        </w:rPr>
        <w:t>1.4.          Пункт 21 Положения изложить в следующей редакции:</w:t>
      </w:r>
    </w:p>
    <w:p w:rsidR="006673C7" w:rsidRDefault="006673C7" w:rsidP="006673C7">
      <w:pPr>
        <w:pStyle w:val="a3"/>
        <w:shd w:val="clear" w:color="auto" w:fill="FFFFFF"/>
        <w:spacing w:before="0" w:beforeAutospacing="0"/>
        <w:rPr>
          <w:color w:val="212121"/>
          <w:sz w:val="21"/>
          <w:szCs w:val="21"/>
        </w:rPr>
      </w:pPr>
      <w:r>
        <w:rPr>
          <w:color w:val="212121"/>
          <w:sz w:val="21"/>
          <w:szCs w:val="21"/>
        </w:rPr>
        <w:t>«21. Контрольные (надзорные) мероприятия проводятся во внеплановой форме.</w:t>
      </w:r>
    </w:p>
    <w:p w:rsidR="006673C7" w:rsidRDefault="006673C7" w:rsidP="006673C7">
      <w:pPr>
        <w:pStyle w:val="a3"/>
        <w:shd w:val="clear" w:color="auto" w:fill="FFFFFF"/>
        <w:spacing w:before="0" w:beforeAutospacing="0"/>
        <w:rPr>
          <w:color w:val="212121"/>
          <w:sz w:val="21"/>
          <w:szCs w:val="21"/>
        </w:rPr>
      </w:pPr>
      <w:r>
        <w:rPr>
          <w:color w:val="212121"/>
          <w:sz w:val="21"/>
          <w:szCs w:val="21"/>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6673C7" w:rsidRDefault="006673C7" w:rsidP="006673C7">
      <w:pPr>
        <w:pStyle w:val="a3"/>
        <w:shd w:val="clear" w:color="auto" w:fill="FFFFFF"/>
        <w:spacing w:before="0" w:beforeAutospacing="0"/>
        <w:rPr>
          <w:color w:val="212121"/>
          <w:sz w:val="21"/>
          <w:szCs w:val="21"/>
        </w:rPr>
      </w:pPr>
      <w:r>
        <w:rPr>
          <w:color w:val="212121"/>
          <w:sz w:val="21"/>
          <w:szCs w:val="21"/>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73C7" w:rsidRDefault="006673C7" w:rsidP="006673C7">
      <w:pPr>
        <w:pStyle w:val="a3"/>
        <w:shd w:val="clear" w:color="auto" w:fill="FFFFFF"/>
        <w:spacing w:before="0" w:beforeAutospacing="0"/>
        <w:rPr>
          <w:color w:val="212121"/>
          <w:sz w:val="21"/>
          <w:szCs w:val="21"/>
        </w:rPr>
      </w:pPr>
      <w:r>
        <w:rPr>
          <w:color w:val="212121"/>
          <w:sz w:val="21"/>
          <w:szCs w:val="21"/>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673C7" w:rsidRDefault="006673C7" w:rsidP="006673C7">
      <w:pPr>
        <w:pStyle w:val="a3"/>
        <w:shd w:val="clear" w:color="auto" w:fill="FFFFFF"/>
        <w:spacing w:before="0" w:beforeAutospacing="0"/>
        <w:rPr>
          <w:color w:val="212121"/>
          <w:sz w:val="21"/>
          <w:szCs w:val="21"/>
        </w:rPr>
      </w:pPr>
      <w:r>
        <w:rPr>
          <w:color w:val="212121"/>
          <w:sz w:val="21"/>
          <w:szCs w:val="21"/>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73C7" w:rsidRDefault="006673C7" w:rsidP="006673C7">
      <w:pPr>
        <w:pStyle w:val="a3"/>
        <w:shd w:val="clear" w:color="auto" w:fill="FFFFFF"/>
        <w:spacing w:before="0" w:beforeAutospacing="0"/>
        <w:rPr>
          <w:color w:val="212121"/>
          <w:sz w:val="21"/>
          <w:szCs w:val="21"/>
        </w:rPr>
      </w:pPr>
      <w:r>
        <w:rPr>
          <w:color w:val="212121"/>
          <w:sz w:val="21"/>
          <w:szCs w:val="21"/>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6673C7" w:rsidRDefault="006673C7" w:rsidP="006673C7">
      <w:pPr>
        <w:pStyle w:val="a3"/>
        <w:shd w:val="clear" w:color="auto" w:fill="FFFFFF"/>
        <w:spacing w:before="0" w:beforeAutospacing="0"/>
        <w:rPr>
          <w:color w:val="212121"/>
          <w:sz w:val="21"/>
          <w:szCs w:val="21"/>
        </w:rPr>
      </w:pPr>
      <w:r>
        <w:rPr>
          <w:color w:val="212121"/>
          <w:sz w:val="21"/>
          <w:szCs w:val="21"/>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673C7" w:rsidRDefault="006673C7" w:rsidP="006673C7">
      <w:pPr>
        <w:pStyle w:val="a3"/>
        <w:shd w:val="clear" w:color="auto" w:fill="FFFFFF"/>
        <w:spacing w:before="0" w:beforeAutospacing="0"/>
        <w:rPr>
          <w:color w:val="212121"/>
          <w:sz w:val="21"/>
          <w:szCs w:val="21"/>
        </w:rPr>
      </w:pPr>
      <w:r>
        <w:rPr>
          <w:color w:val="212121"/>
          <w:sz w:val="21"/>
          <w:szCs w:val="21"/>
        </w:rPr>
        <w:t>Внеплановые контрольные мероприятия могут проводиться только после согласования с органом прокуратуры.».</w:t>
      </w:r>
    </w:p>
    <w:p w:rsidR="006673C7" w:rsidRDefault="006673C7" w:rsidP="006673C7">
      <w:pPr>
        <w:pStyle w:val="a3"/>
        <w:shd w:val="clear" w:color="auto" w:fill="FFFFFF"/>
        <w:spacing w:before="0" w:beforeAutospacing="0"/>
        <w:rPr>
          <w:color w:val="212121"/>
          <w:sz w:val="21"/>
          <w:szCs w:val="21"/>
        </w:rPr>
      </w:pPr>
      <w:r>
        <w:rPr>
          <w:color w:val="212121"/>
          <w:sz w:val="21"/>
          <w:szCs w:val="21"/>
        </w:rPr>
        <w:t>1.5.          Пункт 27. Положения изложить в следующей редакции:</w:t>
      </w:r>
    </w:p>
    <w:p w:rsidR="006673C7" w:rsidRDefault="006673C7" w:rsidP="006673C7">
      <w:pPr>
        <w:pStyle w:val="a3"/>
        <w:shd w:val="clear" w:color="auto" w:fill="FFFFFF"/>
        <w:spacing w:before="0" w:beforeAutospacing="0"/>
        <w:rPr>
          <w:color w:val="212121"/>
          <w:sz w:val="21"/>
          <w:szCs w:val="21"/>
        </w:rPr>
      </w:pPr>
      <w:r>
        <w:rPr>
          <w:color w:val="212121"/>
          <w:sz w:val="21"/>
          <w:szCs w:val="21"/>
        </w:rPr>
        <w:t>«Оценка результативности и эффективности осуществления контроля за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673C7" w:rsidRDefault="006673C7" w:rsidP="006673C7">
      <w:pPr>
        <w:pStyle w:val="a3"/>
        <w:shd w:val="clear" w:color="auto" w:fill="FFFFFF"/>
        <w:spacing w:before="0" w:beforeAutospacing="0"/>
        <w:rPr>
          <w:color w:val="212121"/>
          <w:sz w:val="21"/>
          <w:szCs w:val="21"/>
        </w:rPr>
      </w:pPr>
      <w:r>
        <w:rPr>
          <w:color w:val="212121"/>
          <w:sz w:val="21"/>
          <w:szCs w:val="21"/>
        </w:rPr>
        <w:t>В систему показателей результативности и эффективности деятельности уполномоченного органа входят:».</w:t>
      </w:r>
    </w:p>
    <w:p w:rsidR="006673C7" w:rsidRDefault="006673C7" w:rsidP="006673C7">
      <w:pPr>
        <w:pStyle w:val="a3"/>
        <w:shd w:val="clear" w:color="auto" w:fill="FFFFFF"/>
        <w:spacing w:before="0" w:beforeAutospacing="0"/>
        <w:rPr>
          <w:color w:val="212121"/>
          <w:sz w:val="21"/>
          <w:szCs w:val="21"/>
        </w:rPr>
      </w:pPr>
      <w:r>
        <w:rPr>
          <w:color w:val="212121"/>
          <w:sz w:val="21"/>
          <w:szCs w:val="21"/>
        </w:rPr>
        <w:t>1.6.          В пункте 27.2 Положения исключить слова и символы: «- доля выполнения плана проведения плановых контрольных мероприятий на очередной календарный год – 100%;».</w:t>
      </w:r>
    </w:p>
    <w:p w:rsidR="006673C7" w:rsidRDefault="006673C7" w:rsidP="006673C7">
      <w:pPr>
        <w:pStyle w:val="a3"/>
        <w:shd w:val="clear" w:color="auto" w:fill="FFFFFF"/>
        <w:spacing w:before="0" w:beforeAutospacing="0"/>
        <w:rPr>
          <w:color w:val="212121"/>
          <w:sz w:val="21"/>
          <w:szCs w:val="21"/>
        </w:rPr>
      </w:pPr>
      <w:r>
        <w:rPr>
          <w:color w:val="212121"/>
          <w:sz w:val="21"/>
          <w:szCs w:val="21"/>
        </w:rPr>
        <w:t>1.7.          В пункте 27.3 Положения исключить слова и символы «-количество проведенных плановых контрольных мероприятий;».</w:t>
      </w:r>
    </w:p>
    <w:p w:rsidR="006673C7" w:rsidRDefault="006673C7" w:rsidP="006673C7">
      <w:pPr>
        <w:pStyle w:val="a3"/>
        <w:shd w:val="clear" w:color="auto" w:fill="FFFFFF"/>
        <w:spacing w:before="0" w:beforeAutospacing="0"/>
        <w:rPr>
          <w:color w:val="212121"/>
          <w:sz w:val="21"/>
          <w:szCs w:val="21"/>
        </w:rPr>
      </w:pPr>
      <w:r>
        <w:rPr>
          <w:color w:val="212121"/>
          <w:sz w:val="21"/>
          <w:szCs w:val="21"/>
        </w:rPr>
        <w:t>2. Обнародовать настоящее решение в установленном законом порядке,   разместить на официальном сайте администрации Самовецкого сельского поселения в информационно-телекоммуникационной сети «Интернет».</w:t>
      </w:r>
    </w:p>
    <w:p w:rsidR="006673C7" w:rsidRDefault="006673C7" w:rsidP="006673C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решения возложить на главу Самовецкого сельского поселения Рощупкина Н.А.</w:t>
      </w:r>
    </w:p>
    <w:p w:rsidR="006673C7" w:rsidRDefault="006673C7" w:rsidP="006673C7">
      <w:pPr>
        <w:pStyle w:val="a3"/>
        <w:shd w:val="clear" w:color="auto" w:fill="FFFFFF"/>
        <w:spacing w:before="0" w:beforeAutospacing="0"/>
        <w:rPr>
          <w:color w:val="212121"/>
          <w:sz w:val="21"/>
          <w:szCs w:val="21"/>
        </w:rPr>
      </w:pPr>
      <w:r>
        <w:rPr>
          <w:color w:val="212121"/>
          <w:sz w:val="21"/>
          <w:szCs w:val="21"/>
        </w:rPr>
        <w:t>Глава поселения                                                     Н.А. Рощупкин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E0"/>
    <w:rsid w:val="0003518F"/>
    <w:rsid w:val="006673C7"/>
    <w:rsid w:val="0099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23E7-01CC-45BB-BA19-A9E380D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3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2024-03-15T12:34:00Z</dcterms:created>
  <dcterms:modified xsi:type="dcterms:W3CDTF">2024-03-15T12:34:00Z</dcterms:modified>
</cp:coreProperties>
</file>