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6" w:rsidRPr="00AB4A2E" w:rsidRDefault="00895CF6" w:rsidP="0006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E943A4" w:rsidRPr="00AA4195" w:rsidRDefault="00060EF3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САМОВЕЦКОГО </w:t>
      </w:r>
      <w:r w:rsidR="00E943A4" w:rsidRPr="00AA419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19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19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419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3A4" w:rsidRPr="00AA4195" w:rsidRDefault="00A31FB0" w:rsidP="00B20E2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60EF3">
        <w:rPr>
          <w:rFonts w:ascii="Times New Roman" w:hAnsi="Times New Roman"/>
          <w:sz w:val="28"/>
          <w:szCs w:val="28"/>
          <w:u w:val="single"/>
        </w:rPr>
        <w:t xml:space="preserve"> 22.06.2022 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>года   №</w:t>
      </w:r>
      <w:r w:rsidR="00060EF3">
        <w:rPr>
          <w:rFonts w:ascii="Times New Roman" w:hAnsi="Times New Roman"/>
          <w:sz w:val="28"/>
          <w:szCs w:val="28"/>
          <w:u w:val="single"/>
        </w:rPr>
        <w:t>152</w:t>
      </w:r>
      <w:r w:rsidR="00E943A4" w:rsidRPr="00AA419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06C0" w:rsidRPr="00AA41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434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943A4" w:rsidRPr="001F7532" w:rsidRDefault="00315B52" w:rsidP="00B2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</w:t>
      </w:r>
      <w:r w:rsidR="001F7532" w:rsidRPr="001F7532">
        <w:rPr>
          <w:rFonts w:ascii="Times New Roman" w:hAnsi="Times New Roman"/>
          <w:sz w:val="24"/>
          <w:szCs w:val="24"/>
        </w:rPr>
        <w:t>.</w:t>
      </w:r>
      <w:r w:rsidR="00060EF3">
        <w:rPr>
          <w:rFonts w:ascii="Times New Roman" w:hAnsi="Times New Roman"/>
          <w:sz w:val="24"/>
          <w:szCs w:val="24"/>
        </w:rPr>
        <w:t xml:space="preserve"> Большой Самовец</w:t>
      </w:r>
      <w:r w:rsidR="00E943A4" w:rsidRPr="001F7532">
        <w:rPr>
          <w:rFonts w:ascii="Times New Roman" w:hAnsi="Times New Roman"/>
          <w:sz w:val="24"/>
          <w:szCs w:val="24"/>
        </w:rPr>
        <w:t xml:space="preserve"> </w:t>
      </w:r>
    </w:p>
    <w:p w:rsidR="00E943A4" w:rsidRPr="00AA4195" w:rsidRDefault="00E943A4" w:rsidP="00B20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 xml:space="preserve">             </w:t>
      </w:r>
    </w:p>
    <w:p w:rsidR="004C571C" w:rsidRPr="00895CF6" w:rsidRDefault="00895CF6" w:rsidP="00895CF6">
      <w:pPr>
        <w:spacing w:after="0"/>
        <w:ind w:right="5101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060EF3">
        <w:rPr>
          <w:rFonts w:ascii="Times New Roman" w:hAnsi="Times New Roman"/>
          <w:sz w:val="28"/>
          <w:szCs w:val="28"/>
        </w:rPr>
        <w:t xml:space="preserve">Самовецком </w:t>
      </w:r>
      <w:r>
        <w:rPr>
          <w:rFonts w:ascii="Times New Roman" w:hAnsi="Times New Roman"/>
          <w:sz w:val="28"/>
          <w:szCs w:val="28"/>
        </w:rPr>
        <w:t>сельском поселении Эртильского</w:t>
      </w:r>
      <w:r w:rsidRPr="00895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95CF6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073626" w:rsidRDefault="00073626" w:rsidP="00B20E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CF6" w:rsidRPr="00AA4195" w:rsidRDefault="00895CF6" w:rsidP="00B20E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71C" w:rsidRPr="00895CF6" w:rsidRDefault="00895CF6" w:rsidP="00895CF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CF6">
        <w:rPr>
          <w:rFonts w:ascii="Times New Roman" w:hAnsi="Times New Roman"/>
          <w:b w:val="0"/>
          <w:sz w:val="28"/>
          <w:szCs w:val="28"/>
        </w:rPr>
        <w:t xml:space="preserve">В соответствии с ст. 28 Федерального закона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 </w:t>
      </w:r>
      <w:r w:rsidRPr="00895CF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r w:rsidRPr="00895CF6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060EF3">
        <w:rPr>
          <w:rFonts w:ascii="Times New Roman" w:hAnsi="Times New Roman"/>
          <w:b w:val="0"/>
          <w:sz w:val="28"/>
          <w:szCs w:val="28"/>
        </w:rPr>
        <w:t>Самовецкого</w:t>
      </w:r>
      <w:r w:rsidR="00EF1E5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b w:val="0"/>
          <w:sz w:val="28"/>
          <w:szCs w:val="28"/>
        </w:rPr>
        <w:t>Эртильского муниципального района Воронежской области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, Совет нар</w:t>
      </w:r>
      <w:r w:rsidR="001F7532" w:rsidRPr="00895CF6">
        <w:rPr>
          <w:rFonts w:ascii="Times New Roman" w:hAnsi="Times New Roman" w:cs="Times New Roman"/>
          <w:b w:val="0"/>
          <w:sz w:val="28"/>
          <w:szCs w:val="28"/>
        </w:rPr>
        <w:t xml:space="preserve">одных депутатов </w:t>
      </w:r>
      <w:r w:rsidR="00060EF3">
        <w:rPr>
          <w:rFonts w:ascii="Times New Roman" w:hAnsi="Times New Roman" w:cs="Times New Roman"/>
          <w:b w:val="0"/>
          <w:sz w:val="28"/>
          <w:szCs w:val="28"/>
        </w:rPr>
        <w:t xml:space="preserve">Самовецкого 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C571C" w:rsidRPr="00895CF6">
        <w:rPr>
          <w:rFonts w:ascii="Times New Roman" w:hAnsi="Times New Roman" w:cs="Times New Roman"/>
          <w:sz w:val="28"/>
          <w:szCs w:val="28"/>
        </w:rPr>
        <w:t>РЕШИЛ</w:t>
      </w:r>
      <w:r w:rsidR="004C571C" w:rsidRPr="00895C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5CF6" w:rsidRPr="00895CF6" w:rsidRDefault="004C571C" w:rsidP="00895C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>1.</w:t>
      </w:r>
      <w:r w:rsidR="00867A4F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</w:t>
      </w:r>
      <w:r w:rsidR="00060EF3">
        <w:rPr>
          <w:rFonts w:ascii="Times New Roman" w:hAnsi="Times New Roman" w:cs="Times New Roman"/>
          <w:sz w:val="28"/>
          <w:szCs w:val="28"/>
        </w:rPr>
        <w:t xml:space="preserve">публичных слушаний в Самовецком </w:t>
      </w:r>
      <w:r w:rsidR="00895CF6">
        <w:rPr>
          <w:rFonts w:ascii="Times New Roman" w:hAnsi="Times New Roman" w:cs="Times New Roman"/>
          <w:sz w:val="28"/>
          <w:szCs w:val="28"/>
        </w:rPr>
        <w:t>сельском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895CF6">
        <w:rPr>
          <w:rFonts w:ascii="Times New Roman" w:hAnsi="Times New Roman" w:cs="Times New Roman"/>
          <w:sz w:val="28"/>
          <w:szCs w:val="28"/>
        </w:rPr>
        <w:t>поселении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Эртильско</w:t>
      </w:r>
      <w:r w:rsidR="00895CF6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895CF6" w:rsidRPr="00895CF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95CF6">
        <w:rPr>
          <w:rFonts w:ascii="Times New Roman" w:hAnsi="Times New Roman" w:cs="Times New Roman"/>
          <w:sz w:val="28"/>
          <w:szCs w:val="28"/>
        </w:rPr>
        <w:t>согласно П</w:t>
      </w:r>
      <w:r w:rsidR="00895CF6" w:rsidRPr="00895CF6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895CF6" w:rsidRPr="00895CF6" w:rsidRDefault="00895CF6" w:rsidP="00895C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CE7789" w:rsidRPr="00CE7789">
        <w:rPr>
          <w:rFonts w:ascii="Times New Roman" w:hAnsi="Times New Roman" w:cs="Times New Roman"/>
          <w:sz w:val="28"/>
          <w:szCs w:val="28"/>
        </w:rPr>
        <w:t>решение</w:t>
      </w:r>
      <w:r w:rsidRPr="00CE7789">
        <w:rPr>
          <w:rFonts w:ascii="Times New Roman" w:hAnsi="Times New Roman" w:cs="Times New Roman"/>
          <w:sz w:val="28"/>
          <w:szCs w:val="28"/>
        </w:rPr>
        <w:t xml:space="preserve"> </w:t>
      </w:r>
      <w:r w:rsidRPr="00895CF6">
        <w:rPr>
          <w:rFonts w:ascii="Times New Roman" w:hAnsi="Times New Roman" w:cs="Times New Roman"/>
          <w:sz w:val="28"/>
          <w:szCs w:val="28"/>
        </w:rPr>
        <w:t>Совета народ</w:t>
      </w:r>
      <w:r w:rsidR="0077545E">
        <w:rPr>
          <w:rFonts w:ascii="Times New Roman" w:hAnsi="Times New Roman" w:cs="Times New Roman"/>
          <w:sz w:val="28"/>
          <w:szCs w:val="28"/>
        </w:rPr>
        <w:t xml:space="preserve">ных депутатов Самовецкого </w:t>
      </w:r>
      <w:r w:rsidRPr="00895CF6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77545E">
        <w:rPr>
          <w:rFonts w:ascii="Times New Roman" w:hAnsi="Times New Roman" w:cs="Times New Roman"/>
          <w:sz w:val="28"/>
          <w:szCs w:val="28"/>
        </w:rPr>
        <w:t>15.11.2017</w:t>
      </w:r>
      <w:r w:rsidR="00CE7789">
        <w:rPr>
          <w:rFonts w:ascii="Times New Roman" w:hAnsi="Times New Roman" w:cs="Times New Roman"/>
          <w:sz w:val="28"/>
          <w:szCs w:val="28"/>
        </w:rPr>
        <w:t xml:space="preserve"> </w:t>
      </w:r>
      <w:r w:rsidR="0077545E">
        <w:rPr>
          <w:rFonts w:ascii="Times New Roman" w:hAnsi="Times New Roman" w:cs="Times New Roman"/>
          <w:sz w:val="28"/>
          <w:szCs w:val="28"/>
        </w:rPr>
        <w:t>№170  «</w:t>
      </w:r>
      <w:r w:rsidR="0077545E" w:rsidRPr="0077545E"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</w:t>
      </w:r>
      <w:r w:rsidR="0077545E" w:rsidRPr="0077545E">
        <w:rPr>
          <w:rFonts w:ascii="Times New Roman" w:hAnsi="Times New Roman" w:cs="Times New Roman"/>
          <w:sz w:val="28"/>
          <w:szCs w:val="28"/>
        </w:rPr>
        <w:lastRenderedPageBreak/>
        <w:t>проведения публичных слушаний на территории Самовецкого сельского поселения Эртильского муниципаль</w:t>
      </w:r>
      <w:r w:rsidR="0077545E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895CF6">
        <w:rPr>
          <w:rFonts w:ascii="Times New Roman" w:hAnsi="Times New Roman" w:cs="Times New Roman"/>
          <w:sz w:val="28"/>
          <w:szCs w:val="28"/>
        </w:rPr>
        <w:t>».</w:t>
      </w:r>
    </w:p>
    <w:p w:rsidR="00867A4F" w:rsidRPr="00895CF6" w:rsidRDefault="00895CF6" w:rsidP="00895C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  <w:r w:rsidR="000B54C7" w:rsidRPr="00895CF6">
        <w:rPr>
          <w:rFonts w:ascii="Times New Roman" w:hAnsi="Times New Roman"/>
          <w:sz w:val="28"/>
          <w:szCs w:val="28"/>
        </w:rPr>
        <w:t>Обнародовать настоящее решение в у</w:t>
      </w:r>
      <w:r w:rsidR="00073626" w:rsidRPr="00895CF6">
        <w:rPr>
          <w:rFonts w:ascii="Times New Roman" w:hAnsi="Times New Roman"/>
          <w:sz w:val="28"/>
          <w:szCs w:val="28"/>
        </w:rPr>
        <w:t xml:space="preserve">становленном законом порядке, </w:t>
      </w:r>
      <w:r w:rsidR="000B54C7" w:rsidRPr="00895CF6">
        <w:rPr>
          <w:rFonts w:ascii="Times New Roman" w:hAnsi="Times New Roman"/>
          <w:sz w:val="28"/>
          <w:szCs w:val="28"/>
        </w:rPr>
        <w:t>разместить на официальном сайт</w:t>
      </w:r>
      <w:r w:rsidR="001F7532" w:rsidRPr="00895CF6">
        <w:rPr>
          <w:rFonts w:ascii="Times New Roman" w:hAnsi="Times New Roman"/>
          <w:sz w:val="28"/>
          <w:szCs w:val="28"/>
        </w:rPr>
        <w:t xml:space="preserve">е администрации </w:t>
      </w:r>
      <w:r w:rsidR="00060EF3">
        <w:rPr>
          <w:rFonts w:ascii="Times New Roman" w:hAnsi="Times New Roman"/>
          <w:sz w:val="28"/>
          <w:szCs w:val="28"/>
        </w:rPr>
        <w:t>Самовецкого</w:t>
      </w:r>
      <w:r w:rsidR="000B54C7" w:rsidRPr="00895CF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867A4F" w:rsidRPr="00895CF6">
        <w:rPr>
          <w:rFonts w:ascii="Times New Roman" w:hAnsi="Times New Roman"/>
          <w:sz w:val="28"/>
          <w:szCs w:val="28"/>
        </w:rPr>
        <w:t xml:space="preserve">. </w:t>
      </w:r>
    </w:p>
    <w:p w:rsidR="00867A4F" w:rsidRPr="00895CF6" w:rsidRDefault="00895CF6" w:rsidP="0089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</w:t>
      </w:r>
      <w:r w:rsidR="00867A4F" w:rsidRPr="00895CF6">
        <w:rPr>
          <w:rFonts w:ascii="Times New Roman" w:hAnsi="Times New Roman"/>
          <w:sz w:val="28"/>
          <w:szCs w:val="28"/>
        </w:rPr>
        <w:t>.</w:t>
      </w:r>
      <w:r w:rsidR="00CA6AC9" w:rsidRPr="00895CF6">
        <w:rPr>
          <w:rFonts w:ascii="Times New Roman" w:hAnsi="Times New Roman"/>
          <w:sz w:val="28"/>
          <w:szCs w:val="28"/>
        </w:rPr>
        <w:t xml:space="preserve"> </w:t>
      </w:r>
      <w:r w:rsidR="00867A4F" w:rsidRPr="00895CF6">
        <w:rPr>
          <w:rFonts w:ascii="Times New Roman" w:hAnsi="Times New Roman"/>
          <w:sz w:val="28"/>
          <w:szCs w:val="28"/>
        </w:rPr>
        <w:t xml:space="preserve">Контроль за </w:t>
      </w:r>
      <w:r w:rsidR="008652A8" w:rsidRPr="00895CF6">
        <w:rPr>
          <w:rFonts w:ascii="Times New Roman" w:hAnsi="Times New Roman"/>
          <w:sz w:val="28"/>
          <w:szCs w:val="28"/>
        </w:rPr>
        <w:t>ис</w:t>
      </w:r>
      <w:r w:rsidR="00867A4F" w:rsidRPr="00895CF6">
        <w:rPr>
          <w:rFonts w:ascii="Times New Roman" w:hAnsi="Times New Roman"/>
          <w:sz w:val="28"/>
          <w:szCs w:val="28"/>
        </w:rPr>
        <w:t xml:space="preserve">полнением настоящего решения </w:t>
      </w:r>
      <w:r w:rsidR="00073626" w:rsidRPr="00895CF6">
        <w:rPr>
          <w:rFonts w:ascii="Times New Roman" w:hAnsi="Times New Roman"/>
          <w:sz w:val="28"/>
          <w:szCs w:val="28"/>
        </w:rPr>
        <w:t>оставляю за собой.</w:t>
      </w:r>
    </w:p>
    <w:p w:rsidR="00E66578" w:rsidRDefault="00E66578" w:rsidP="00FE03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6578" w:rsidRDefault="00E66578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E943A4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A4195">
        <w:rPr>
          <w:rFonts w:ascii="Times New Roman" w:hAnsi="Times New Roman"/>
          <w:sz w:val="28"/>
          <w:szCs w:val="28"/>
        </w:rPr>
        <w:t xml:space="preserve">Глава поселения </w:t>
      </w:r>
      <w:r w:rsidR="0090441A" w:rsidRPr="00AA4195">
        <w:rPr>
          <w:rFonts w:ascii="Times New Roman" w:hAnsi="Times New Roman"/>
          <w:sz w:val="28"/>
          <w:szCs w:val="28"/>
        </w:rPr>
        <w:t xml:space="preserve">         </w:t>
      </w:r>
      <w:r w:rsidRPr="00AA4195">
        <w:rPr>
          <w:rFonts w:ascii="Times New Roman" w:hAnsi="Times New Roman"/>
          <w:sz w:val="28"/>
          <w:szCs w:val="28"/>
        </w:rPr>
        <w:t xml:space="preserve">                           </w:t>
      </w:r>
      <w:r w:rsidR="001F7532">
        <w:rPr>
          <w:rFonts w:ascii="Times New Roman" w:hAnsi="Times New Roman"/>
          <w:sz w:val="28"/>
          <w:szCs w:val="28"/>
        </w:rPr>
        <w:t xml:space="preserve">                </w:t>
      </w:r>
      <w:r w:rsidR="00060EF3">
        <w:rPr>
          <w:rFonts w:ascii="Times New Roman" w:hAnsi="Times New Roman"/>
          <w:sz w:val="28"/>
          <w:szCs w:val="28"/>
        </w:rPr>
        <w:t>Н.А.</w:t>
      </w:r>
      <w:r w:rsidR="0077545E">
        <w:rPr>
          <w:rFonts w:ascii="Times New Roman" w:hAnsi="Times New Roman"/>
          <w:sz w:val="28"/>
          <w:szCs w:val="28"/>
        </w:rPr>
        <w:t xml:space="preserve"> </w:t>
      </w:r>
      <w:r w:rsidR="00060EF3">
        <w:rPr>
          <w:rFonts w:ascii="Times New Roman" w:hAnsi="Times New Roman"/>
          <w:sz w:val="28"/>
          <w:szCs w:val="28"/>
        </w:rPr>
        <w:t>Рощупкин</w:t>
      </w: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Pr="008F5AFA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2781D" w:rsidRPr="008F5AFA" w:rsidRDefault="0052781D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6F1D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3626" w:rsidRDefault="0007362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5CF6" w:rsidRDefault="00895CF6" w:rsidP="00AA17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>Приложение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 к решению Совета народных депутатов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 </w:t>
      </w:r>
      <w:r w:rsidR="00060EF3">
        <w:rPr>
          <w:rFonts w:ascii="Times New Roman" w:hAnsi="Times New Roman"/>
          <w:sz w:val="28"/>
          <w:szCs w:val="28"/>
        </w:rPr>
        <w:t>Самовецкого</w:t>
      </w:r>
      <w:r w:rsidRPr="00271F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271FF1" w:rsidRPr="00271FF1" w:rsidRDefault="00271FF1" w:rsidP="0052781D">
      <w:pPr>
        <w:spacing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71FF1">
        <w:rPr>
          <w:rFonts w:ascii="Times New Roman" w:hAnsi="Times New Roman"/>
          <w:sz w:val="28"/>
          <w:szCs w:val="28"/>
        </w:rPr>
        <w:t xml:space="preserve">от </w:t>
      </w:r>
      <w:r w:rsidR="00060EF3">
        <w:rPr>
          <w:rFonts w:ascii="Times New Roman" w:hAnsi="Times New Roman"/>
          <w:sz w:val="28"/>
          <w:szCs w:val="28"/>
        </w:rPr>
        <w:t>22.06.2022</w:t>
      </w:r>
      <w:r w:rsidRPr="00271FF1">
        <w:rPr>
          <w:rFonts w:ascii="Times New Roman" w:hAnsi="Times New Roman"/>
          <w:sz w:val="28"/>
          <w:szCs w:val="28"/>
        </w:rPr>
        <w:t xml:space="preserve">г. № </w:t>
      </w:r>
      <w:r w:rsidR="00060EF3">
        <w:rPr>
          <w:rFonts w:ascii="Times New Roman" w:hAnsi="Times New Roman"/>
          <w:sz w:val="28"/>
          <w:szCs w:val="28"/>
        </w:rPr>
        <w:t>152</w:t>
      </w:r>
    </w:p>
    <w:p w:rsidR="00895CF6" w:rsidRPr="00EF1E51" w:rsidRDefault="00895CF6" w:rsidP="00B7253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>Положение</w:t>
      </w:r>
    </w:p>
    <w:p w:rsidR="00895CF6" w:rsidRPr="00EF1E51" w:rsidRDefault="00895CF6" w:rsidP="00B72537">
      <w:pPr>
        <w:jc w:val="center"/>
        <w:rPr>
          <w:rFonts w:ascii="Times New Roman" w:hAnsi="Times New Roman"/>
          <w:b/>
          <w:sz w:val="28"/>
          <w:szCs w:val="28"/>
        </w:rPr>
      </w:pPr>
      <w:r w:rsidRPr="00EF1E51">
        <w:rPr>
          <w:rFonts w:ascii="Times New Roman" w:hAnsi="Times New Roman"/>
          <w:b/>
          <w:sz w:val="28"/>
          <w:szCs w:val="28"/>
        </w:rPr>
        <w:t>о порядке организации и проведения публичных слушаний в</w:t>
      </w:r>
      <w:r w:rsidRPr="00060EF3">
        <w:rPr>
          <w:rFonts w:ascii="Times New Roman" w:hAnsi="Times New Roman"/>
          <w:b/>
          <w:sz w:val="28"/>
          <w:szCs w:val="28"/>
        </w:rPr>
        <w:t xml:space="preserve"> </w:t>
      </w:r>
      <w:r w:rsidR="00060EF3" w:rsidRPr="00060EF3">
        <w:rPr>
          <w:rFonts w:ascii="Times New Roman" w:hAnsi="Times New Roman"/>
          <w:b/>
          <w:sz w:val="28"/>
          <w:szCs w:val="28"/>
        </w:rPr>
        <w:t>Самовецком</w:t>
      </w:r>
      <w:r w:rsidR="00B72537">
        <w:rPr>
          <w:rFonts w:ascii="Times New Roman" w:hAnsi="Times New Roman"/>
          <w:sz w:val="28"/>
          <w:szCs w:val="28"/>
        </w:rPr>
        <w:t xml:space="preserve"> </w:t>
      </w:r>
      <w:r w:rsidR="00B72537" w:rsidRPr="00B72537">
        <w:rPr>
          <w:rFonts w:ascii="Times New Roman" w:hAnsi="Times New Roman"/>
          <w:b/>
          <w:sz w:val="28"/>
          <w:szCs w:val="28"/>
        </w:rPr>
        <w:t>сельском поселении</w:t>
      </w:r>
      <w:r w:rsidR="00B72537">
        <w:rPr>
          <w:rFonts w:ascii="Times New Roman" w:hAnsi="Times New Roman"/>
          <w:sz w:val="28"/>
          <w:szCs w:val="28"/>
        </w:rPr>
        <w:t xml:space="preserve"> </w:t>
      </w:r>
      <w:r w:rsidR="00B72537">
        <w:rPr>
          <w:rFonts w:ascii="Times New Roman" w:hAnsi="Times New Roman"/>
          <w:b/>
          <w:sz w:val="28"/>
          <w:szCs w:val="28"/>
        </w:rPr>
        <w:t>Эртильского</w:t>
      </w:r>
      <w:r w:rsidRPr="00EF1E51">
        <w:rPr>
          <w:rFonts w:ascii="Times New Roman" w:hAnsi="Times New Roman"/>
          <w:b/>
          <w:sz w:val="28"/>
          <w:szCs w:val="28"/>
        </w:rPr>
        <w:t xml:space="preserve"> </w:t>
      </w:r>
      <w:r w:rsidR="00B7253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F1E5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95CF6" w:rsidRPr="00895CF6" w:rsidRDefault="00895CF6" w:rsidP="00895CF6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Общие положения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1"/>
      <w:r w:rsidRPr="00895CF6">
        <w:rPr>
          <w:rFonts w:ascii="Times New Roman" w:hAnsi="Times New Roman"/>
          <w:sz w:val="28"/>
          <w:szCs w:val="28"/>
        </w:rPr>
        <w:t>1.1. Публичные слушания являются одной из форм участия населения в осуществлении местного самоуправления.</w:t>
      </w:r>
    </w:p>
    <w:p w:rsid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sub_103"/>
      <w:bookmarkEnd w:id="0"/>
      <w:r w:rsidRPr="00895CF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060EF3">
        <w:rPr>
          <w:rFonts w:ascii="Times New Roman" w:hAnsi="Times New Roman"/>
          <w:sz w:val="28"/>
          <w:szCs w:val="28"/>
        </w:rPr>
        <w:t>Самовецкого</w:t>
      </w:r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поселение) </w:t>
      </w:r>
      <w:r w:rsidRPr="00895CF6"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r w:rsidR="00060EF3">
        <w:rPr>
          <w:rFonts w:ascii="Times New Roman" w:hAnsi="Times New Roman"/>
          <w:sz w:val="28"/>
          <w:szCs w:val="28"/>
        </w:rPr>
        <w:t>Самовецкого</w:t>
      </w:r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E910CC">
        <w:rPr>
          <w:rFonts w:ascii="Times New Roman" w:hAnsi="Times New Roman"/>
          <w:sz w:val="28"/>
          <w:szCs w:val="28"/>
        </w:rPr>
        <w:t xml:space="preserve"> (далее – СНД)</w:t>
      </w:r>
      <w:r w:rsidRPr="00895CF6">
        <w:rPr>
          <w:rFonts w:ascii="Times New Roman" w:hAnsi="Times New Roman"/>
          <w:sz w:val="28"/>
          <w:szCs w:val="28"/>
        </w:rPr>
        <w:t xml:space="preserve">, главой </w:t>
      </w:r>
      <w:r w:rsidR="00060EF3">
        <w:rPr>
          <w:rFonts w:ascii="Times New Roman" w:hAnsi="Times New Roman"/>
          <w:sz w:val="28"/>
          <w:szCs w:val="28"/>
        </w:rPr>
        <w:t>Самовецкого</w:t>
      </w:r>
      <w:r w:rsidR="00EF1E51" w:rsidRPr="00895C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5CF6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  <w:r w:rsidR="00E910CC">
        <w:rPr>
          <w:rFonts w:ascii="Times New Roman" w:hAnsi="Times New Roman"/>
          <w:sz w:val="28"/>
          <w:szCs w:val="28"/>
        </w:rPr>
        <w:t xml:space="preserve">(далее – глава поселения) </w:t>
      </w:r>
      <w:r w:rsidRPr="00895CF6">
        <w:rPr>
          <w:rFonts w:ascii="Times New Roman" w:hAnsi="Times New Roman"/>
          <w:sz w:val="28"/>
          <w:szCs w:val="28"/>
        </w:rPr>
        <w:t xml:space="preserve">могут проводиться публичные слушания. 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1.3. Публичные слушания осуществляются с целью изучения общественного мнения, обобщения и изучения предложений населения </w:t>
      </w:r>
      <w:r w:rsidR="00E910C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вовлечения населения в процесс подготовки и принятия решений органами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  <w:bookmarkEnd w:id="1"/>
    </w:p>
    <w:p w:rsidR="00895CF6" w:rsidRDefault="00895CF6" w:rsidP="00B54177">
      <w:pPr>
        <w:pStyle w:val="af3"/>
        <w:numPr>
          <w:ilvl w:val="0"/>
          <w:numId w:val="14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895CF6">
        <w:rPr>
          <w:rFonts w:ascii="Times New Roman" w:hAnsi="Times New Roman" w:cs="Times New Roman"/>
          <w:sz w:val="28"/>
          <w:szCs w:val="28"/>
        </w:rPr>
        <w:t>Принципы организации и проведения публичных слушаний</w:t>
      </w:r>
    </w:p>
    <w:p w:rsidR="00B54177" w:rsidRPr="00B54177" w:rsidRDefault="00B54177" w:rsidP="00B54177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"/>
      <w:bookmarkEnd w:id="2"/>
      <w:r w:rsidRPr="00895CF6">
        <w:rPr>
          <w:rFonts w:ascii="Times New Roman" w:hAnsi="Times New Roman"/>
          <w:sz w:val="28"/>
          <w:szCs w:val="28"/>
        </w:rPr>
        <w:lastRenderedPageBreak/>
        <w:t xml:space="preserve">2.1. Основным принципом организации и проведения публичных слушаний является учет мнения </w:t>
      </w:r>
      <w:r w:rsidR="00B72537">
        <w:rPr>
          <w:rFonts w:ascii="Times New Roman" w:hAnsi="Times New Roman"/>
          <w:sz w:val="28"/>
          <w:szCs w:val="28"/>
        </w:rPr>
        <w:t xml:space="preserve">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. 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2"/>
      <w:bookmarkEnd w:id="3"/>
      <w:r w:rsidRPr="00895CF6">
        <w:rPr>
          <w:rFonts w:ascii="Times New Roman" w:hAnsi="Times New Roman"/>
          <w:sz w:val="28"/>
          <w:szCs w:val="28"/>
        </w:rPr>
        <w:t xml:space="preserve">2.2. Проведение публичных слушаний осуществляется гласно. </w:t>
      </w:r>
      <w:proofErr w:type="gramStart"/>
      <w:r w:rsidRPr="00895CF6">
        <w:rPr>
          <w:rFonts w:ascii="Times New Roman" w:hAnsi="Times New Roman"/>
          <w:sz w:val="28"/>
          <w:szCs w:val="28"/>
        </w:rPr>
        <w:t xml:space="preserve">Каждый житель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вправе знать о дне, времени, месте проведения публичных слушании, о вопросах, выносимых на публичные слушания.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3"/>
      <w:bookmarkEnd w:id="4"/>
      <w:r w:rsidRPr="00895CF6">
        <w:rPr>
          <w:rFonts w:ascii="Times New Roman" w:hAnsi="Times New Roman"/>
          <w:sz w:val="28"/>
          <w:szCs w:val="28"/>
        </w:rPr>
        <w:t xml:space="preserve">2.3. Участие в публичных слушаниях осуществляется добровольно. Никто не вправе принуждать жителей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к участию либо к отказу от участия в публичных слушаниях.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4"/>
      <w:bookmarkEnd w:id="5"/>
      <w:r w:rsidRPr="00895CF6">
        <w:rPr>
          <w:rFonts w:ascii="Times New Roman" w:hAnsi="Times New Roman"/>
          <w:sz w:val="28"/>
          <w:szCs w:val="28"/>
        </w:rPr>
        <w:t xml:space="preserve">2.4. Населению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настоящим Положением и другими правовыми актами органов местного самоуправления</w:t>
      </w:r>
      <w:r w:rsidR="00BC0E72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bookmarkEnd w:id="6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2.5. Предложения и замечания, высказанные участниками публичных слушаний, а также результаты публичных слушаний носят рекомендательный характер для органов местного самоуправления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B54177" w:rsidRDefault="00895CF6" w:rsidP="00B54177">
      <w:pPr>
        <w:pStyle w:val="af3"/>
        <w:numPr>
          <w:ilvl w:val="0"/>
          <w:numId w:val="14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3"/>
      <w:r w:rsidRPr="00895CF6">
        <w:rPr>
          <w:rFonts w:ascii="Times New Roman" w:hAnsi="Times New Roman" w:cs="Times New Roman"/>
          <w:sz w:val="28"/>
          <w:szCs w:val="28"/>
        </w:rPr>
        <w:t>Вопросы, выносимые на публичные слушания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01"/>
      <w:bookmarkEnd w:id="7"/>
      <w:r w:rsidRPr="00895CF6">
        <w:rPr>
          <w:rFonts w:ascii="Times New Roman" w:hAnsi="Times New Roman"/>
          <w:sz w:val="28"/>
          <w:szCs w:val="28"/>
        </w:rPr>
        <w:t>3.1. На публичные слушания в обязательном порядке выносятся:</w:t>
      </w:r>
    </w:p>
    <w:bookmarkEnd w:id="8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CF6">
        <w:rPr>
          <w:rFonts w:ascii="Times New Roman" w:hAnsi="Times New Roman"/>
          <w:sz w:val="28"/>
          <w:szCs w:val="28"/>
        </w:rPr>
        <w:t xml:space="preserve">1) проект Устава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а также проект решения </w:t>
      </w:r>
      <w:r w:rsidR="00E910CC">
        <w:rPr>
          <w:rFonts w:ascii="Times New Roman" w:hAnsi="Times New Roman"/>
          <w:sz w:val="28"/>
          <w:szCs w:val="28"/>
        </w:rPr>
        <w:t xml:space="preserve">СНД </w:t>
      </w:r>
      <w:r w:rsidRPr="00895CF6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кроме случаев, когда в Устав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вносятся изменения в форме точного воспроизведения положений </w:t>
      </w:r>
      <w:r w:rsidRPr="00AB4A2E">
        <w:rPr>
          <w:rStyle w:val="af0"/>
          <w:rFonts w:ascii="Times New Roman" w:hAnsi="Times New Roman"/>
          <w:b w:val="0"/>
          <w:color w:val="auto"/>
          <w:sz w:val="28"/>
          <w:szCs w:val="28"/>
        </w:rPr>
        <w:t>Конституции</w:t>
      </w:r>
      <w:r w:rsidRPr="00895CF6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012"/>
      <w:r w:rsidRPr="00895CF6">
        <w:rPr>
          <w:rFonts w:ascii="Times New Roman" w:hAnsi="Times New Roman"/>
          <w:sz w:val="28"/>
          <w:szCs w:val="28"/>
        </w:rPr>
        <w:t xml:space="preserve">2) проект бюджета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отчет о его исполнении;</w:t>
      </w:r>
    </w:p>
    <w:bookmarkEnd w:id="9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прое</w:t>
      </w:r>
      <w:proofErr w:type="gramStart"/>
      <w:r w:rsidRPr="00895CF6">
        <w:rPr>
          <w:rFonts w:ascii="Times New Roman" w:hAnsi="Times New Roman"/>
          <w:sz w:val="28"/>
          <w:szCs w:val="28"/>
        </w:rPr>
        <w:t>кт стр</w:t>
      </w:r>
      <w:proofErr w:type="gramEnd"/>
      <w:r w:rsidRPr="00895CF6">
        <w:rPr>
          <w:rFonts w:ascii="Times New Roman" w:hAnsi="Times New Roman"/>
          <w:sz w:val="28"/>
          <w:szCs w:val="28"/>
        </w:rPr>
        <w:t>а</w:t>
      </w:r>
      <w:r w:rsidR="00E910CC">
        <w:rPr>
          <w:rFonts w:ascii="Times New Roman" w:hAnsi="Times New Roman"/>
          <w:sz w:val="28"/>
          <w:szCs w:val="28"/>
        </w:rPr>
        <w:t>тегии социально-экономического</w:t>
      </w:r>
      <w:r w:rsidR="00EF1E51" w:rsidRPr="00895CF6">
        <w:rPr>
          <w:rFonts w:ascii="Times New Roman" w:hAnsi="Times New Roman"/>
          <w:sz w:val="28"/>
          <w:szCs w:val="28"/>
        </w:rPr>
        <w:t xml:space="preserve"> поселения</w:t>
      </w:r>
      <w:r w:rsidRPr="00895CF6">
        <w:rPr>
          <w:rFonts w:ascii="Times New Roman" w:hAnsi="Times New Roman"/>
          <w:sz w:val="28"/>
          <w:szCs w:val="28"/>
        </w:rPr>
        <w:t>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014"/>
      <w:r w:rsidRPr="00895CF6">
        <w:rPr>
          <w:rFonts w:ascii="Times New Roman" w:hAnsi="Times New Roman"/>
          <w:sz w:val="28"/>
          <w:szCs w:val="28"/>
        </w:rPr>
        <w:lastRenderedPageBreak/>
        <w:t>4) вопросы о преобразовании муниципального образования «</w:t>
      </w:r>
      <w:r w:rsidR="00EF1E51" w:rsidRPr="00895CF6">
        <w:rPr>
          <w:rFonts w:ascii="Times New Roman" w:hAnsi="Times New Roman"/>
          <w:sz w:val="28"/>
          <w:szCs w:val="28"/>
        </w:rPr>
        <w:t>___________</w:t>
      </w:r>
      <w:r w:rsidR="00BC0E72">
        <w:rPr>
          <w:rFonts w:ascii="Times New Roman" w:hAnsi="Times New Roman"/>
          <w:sz w:val="28"/>
          <w:szCs w:val="28"/>
        </w:rPr>
        <w:t>_________</w:t>
      </w:r>
      <w:r w:rsidRPr="00895CF6">
        <w:rPr>
          <w:rFonts w:ascii="Times New Roman" w:hAnsi="Times New Roman"/>
          <w:sz w:val="28"/>
          <w:szCs w:val="28"/>
        </w:rPr>
        <w:t xml:space="preserve">», за исключением случаев, если в соответствии со статьей 13 Федерального закона </w:t>
      </w:r>
      <w:r w:rsidRPr="00895CF6">
        <w:rPr>
          <w:rFonts w:ascii="Times New Roman" w:hAnsi="Times New Roman"/>
          <w:spacing w:val="-2"/>
          <w:sz w:val="28"/>
          <w:szCs w:val="28"/>
        </w:rPr>
        <w:t xml:space="preserve">от 06.10.2003 г. № 131-ФЗ «Об общих принципах организации </w:t>
      </w:r>
      <w:r w:rsidRPr="00895CF6">
        <w:rPr>
          <w:rFonts w:ascii="Times New Roman" w:hAnsi="Times New Roman"/>
          <w:sz w:val="28"/>
          <w:szCs w:val="28"/>
        </w:rPr>
        <w:t>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95CF6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законодательством о градостроительной деятельности. </w:t>
      </w:r>
      <w:bookmarkStart w:id="11" w:name="sub_302"/>
      <w:bookmarkEnd w:id="10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3.2. На публичные слушания могут выноситься другие проекты правовых актов органов местного самоуправления по вопросам местного значения.</w:t>
      </w:r>
      <w:bookmarkEnd w:id="11"/>
    </w:p>
    <w:p w:rsidR="00895CF6" w:rsidRPr="00B54177" w:rsidRDefault="00895CF6" w:rsidP="00B54177">
      <w:pPr>
        <w:pStyle w:val="1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200"/>
      <w:r w:rsidRPr="00895CF6">
        <w:rPr>
          <w:rFonts w:ascii="Times New Roman" w:hAnsi="Times New Roman" w:cs="Times New Roman"/>
          <w:b w:val="0"/>
          <w:sz w:val="28"/>
          <w:szCs w:val="28"/>
        </w:rPr>
        <w:t>Назначение публичных слушаний</w:t>
      </w:r>
    </w:p>
    <w:bookmarkEnd w:id="12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4.1. Публичные слушания проводятся по инициативе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,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главы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  <w:shd w:val="clear" w:color="auto" w:fill="FFFFFF"/>
        </w:rPr>
        <w:t xml:space="preserve">4.1.1.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заблаговременного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в том числе посредством его размещения на официальном сайте администрации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895CF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в информационно-телекоммуникационной сети «Интернет» с учетом положений Федерального закона от 09.02.2009 № 8-ФЗ «Об </w:t>
      </w:r>
      <w:r w:rsidRPr="00895CF6">
        <w:rPr>
          <w:rFonts w:ascii="Times New Roman" w:hAnsi="Times New Roman"/>
          <w:kern w:val="2"/>
          <w:sz w:val="28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самоуправления», другие меры, обеспечивающие участие в публичных слушаниях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>.</w:t>
      </w:r>
    </w:p>
    <w:p w:rsidR="00895CF6" w:rsidRPr="00895CF6" w:rsidRDefault="00397E15" w:rsidP="00B5417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оповещения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="00EF1E51" w:rsidRPr="00C50BF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о времени и месте проведения публичных слушаний,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услуг (функций)» в целях организации и проведения публичных слушаний</w:t>
      </w:r>
    </w:p>
    <w:p w:rsidR="00BC0E72" w:rsidRPr="00B54177" w:rsidRDefault="00895CF6" w:rsidP="00B54177">
      <w:pPr>
        <w:pStyle w:val="af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sub_4"/>
      <w:r w:rsidRPr="00895CF6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населения </w:t>
      </w:r>
      <w:r w:rsidR="00EF1E51" w:rsidRPr="00895CF6">
        <w:rPr>
          <w:rFonts w:ascii="Times New Roman" w:hAnsi="Times New Roman" w:cs="Times New Roman"/>
          <w:sz w:val="28"/>
          <w:szCs w:val="28"/>
        </w:rPr>
        <w:t>поселения</w:t>
      </w:r>
      <w:r w:rsidRPr="00895CF6">
        <w:rPr>
          <w:rFonts w:ascii="Times New Roman" w:hAnsi="Times New Roman" w:cs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01"/>
      <w:bookmarkEnd w:id="13"/>
      <w:r w:rsidRPr="00895CF6">
        <w:rPr>
          <w:rFonts w:ascii="Times New Roman" w:hAnsi="Times New Roman"/>
          <w:sz w:val="28"/>
          <w:szCs w:val="28"/>
        </w:rPr>
        <w:t xml:space="preserve">1) Публичные слушания могут проводиться по инициативе не менее одного процента населения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02"/>
      <w:bookmarkEnd w:id="14"/>
      <w:r w:rsidRPr="00895CF6">
        <w:rPr>
          <w:rFonts w:ascii="Times New Roman" w:hAnsi="Times New Roman"/>
          <w:sz w:val="28"/>
          <w:szCs w:val="28"/>
        </w:rPr>
        <w:t xml:space="preserve">2) Основанием для назначения публичных слушаний является ходатайство, поданное в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в котором указывается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EF1E51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 xml:space="preserve">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EF1E51" w:rsidRPr="00895CF6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ходатайствующих о проведении публичных слушаний (далее - официальный представитель группы жителей).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03"/>
      <w:bookmarkEnd w:id="15"/>
      <w:r w:rsidRPr="00895CF6">
        <w:rPr>
          <w:rFonts w:ascii="Times New Roman" w:hAnsi="Times New Roman"/>
          <w:sz w:val="28"/>
          <w:szCs w:val="28"/>
        </w:rPr>
        <w:t xml:space="preserve">3) После получения ходатайства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рабочая группа по подготовке и проведению публичных слушаний (далее – рабочая группа) в течение пятнадцати дней с момента поступления ходатайства проверяет правильность оформления </w:t>
      </w:r>
      <w:r w:rsidRPr="00895CF6">
        <w:rPr>
          <w:rFonts w:ascii="Times New Roman" w:hAnsi="Times New Roman"/>
          <w:sz w:val="28"/>
          <w:szCs w:val="28"/>
        </w:rPr>
        <w:lastRenderedPageBreak/>
        <w:t>документов. В состав рабочей группы включается официальный представитель группы жителей.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04"/>
      <w:bookmarkEnd w:id="16"/>
      <w:r w:rsidRPr="00895CF6">
        <w:rPr>
          <w:rFonts w:ascii="Times New Roman" w:hAnsi="Times New Roman"/>
          <w:sz w:val="28"/>
          <w:szCs w:val="28"/>
        </w:rPr>
        <w:t xml:space="preserve">4) По результатам проверки представленных документов рабочая группа ходатайствует перед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Положения и других муниципальных правовых актов.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05"/>
      <w:bookmarkEnd w:id="17"/>
      <w:r w:rsidRPr="00895CF6">
        <w:rPr>
          <w:rFonts w:ascii="Times New Roman" w:hAnsi="Times New Roman"/>
          <w:sz w:val="28"/>
          <w:szCs w:val="28"/>
        </w:rPr>
        <w:t xml:space="preserve">5) Вопрос о назначении публичных слушаний рассматривается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соответствующее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</w:t>
      </w:r>
      <w:r w:rsidR="00BC0E72">
        <w:rPr>
          <w:rFonts w:ascii="Times New Roman" w:hAnsi="Times New Roman"/>
          <w:sz w:val="28"/>
          <w:szCs w:val="28"/>
        </w:rPr>
        <w:t>решении</w:t>
      </w:r>
      <w:r w:rsidRPr="00895CF6">
        <w:rPr>
          <w:rFonts w:ascii="Times New Roman" w:hAnsi="Times New Roman"/>
          <w:sz w:val="28"/>
          <w:szCs w:val="28"/>
        </w:rPr>
        <w:t xml:space="preserve">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опубликованию.</w:t>
      </w:r>
      <w:bookmarkEnd w:id="18"/>
    </w:p>
    <w:p w:rsidR="00895CF6" w:rsidRPr="00B54177" w:rsidRDefault="00895CF6" w:rsidP="00B54177">
      <w:pPr>
        <w:pStyle w:val="af3"/>
        <w:numPr>
          <w:ilvl w:val="0"/>
          <w:numId w:val="15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5"/>
      <w:r w:rsidRPr="00895CF6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</w:t>
      </w:r>
      <w:r w:rsidR="00E910CC">
        <w:rPr>
          <w:rFonts w:ascii="Times New Roman" w:hAnsi="Times New Roman" w:cs="Times New Roman"/>
          <w:sz w:val="28"/>
          <w:szCs w:val="28"/>
        </w:rPr>
        <w:t>СНД</w:t>
      </w:r>
    </w:p>
    <w:bookmarkEnd w:id="19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5.1. Публичные слушания могут быть назначены </w:t>
      </w:r>
      <w:r w:rsidR="00E910C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по ходатайству не менее одной трети от установленной численности депутатов.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502"/>
      <w:r w:rsidRPr="00895CF6">
        <w:rPr>
          <w:rFonts w:ascii="Times New Roman" w:hAnsi="Times New Roman"/>
          <w:sz w:val="28"/>
          <w:szCs w:val="28"/>
        </w:rPr>
        <w:t xml:space="preserve">5.2. Вопрос о назначении публичных слушаний рассматривается на заседании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по результатам рассмотрения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</w:t>
      </w:r>
      <w:r w:rsidR="00A84959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 принимает решение об отказе в назначении публичных слушаний в случае, если выносимый на публичные слушания вопрос не соответствует требованиям федерального и областного законодательства, Устава </w:t>
      </w:r>
      <w:r w:rsidR="00A84959" w:rsidRPr="00895CF6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иных муниципальных правовых актов. Решение о назначении публичных слушаний подлежит официальному опубликованию.</w:t>
      </w:r>
      <w:bookmarkEnd w:id="20"/>
    </w:p>
    <w:p w:rsidR="00895CF6" w:rsidRDefault="00895CF6" w:rsidP="00B54177">
      <w:pPr>
        <w:pStyle w:val="af3"/>
        <w:numPr>
          <w:ilvl w:val="0"/>
          <w:numId w:val="15"/>
        </w:num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4959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главы </w:t>
      </w:r>
      <w:r w:rsidR="00A84959">
        <w:rPr>
          <w:rFonts w:ascii="Times New Roman" w:hAnsi="Times New Roman" w:cs="Times New Roman"/>
          <w:sz w:val="28"/>
          <w:szCs w:val="28"/>
        </w:rPr>
        <w:t>поселения</w:t>
      </w:r>
    </w:p>
    <w:p w:rsidR="00A84959" w:rsidRPr="00A84959" w:rsidRDefault="00A84959" w:rsidP="00B54177">
      <w:pPr>
        <w:spacing w:line="360" w:lineRule="auto"/>
      </w:pP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601"/>
      <w:r w:rsidRPr="00895CF6">
        <w:rPr>
          <w:rFonts w:ascii="Times New Roman" w:hAnsi="Times New Roman"/>
          <w:sz w:val="28"/>
          <w:szCs w:val="28"/>
        </w:rPr>
        <w:t xml:space="preserve">6.1. Публичные слушания </w:t>
      </w:r>
      <w:bookmarkStart w:id="22" w:name="sub_603"/>
      <w:bookmarkEnd w:id="21"/>
      <w:r w:rsidRPr="00895CF6">
        <w:rPr>
          <w:rFonts w:ascii="Times New Roman" w:hAnsi="Times New Roman"/>
          <w:sz w:val="28"/>
          <w:szCs w:val="28"/>
        </w:rPr>
        <w:t xml:space="preserve">могут быть главой </w:t>
      </w:r>
      <w:r w:rsidR="00A84959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на основании принятого им постановления о назначении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6.2. В постановлении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указываются дата, время, место их проведения, формулировка выносимого на публичные слушания вопроса, а также состав рабочей группы.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6.3. Постановление главы </w:t>
      </w:r>
      <w:r w:rsidR="00A84959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о назначении публичных слушаний подлежит официальному опубликованию.</w:t>
      </w:r>
      <w:bookmarkEnd w:id="22"/>
    </w:p>
    <w:p w:rsidR="00895CF6" w:rsidRPr="00B54177" w:rsidRDefault="00895CF6" w:rsidP="00B54177">
      <w:pPr>
        <w:pStyle w:val="af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Опубликование (обнародование) проектов правовых актов по вопросам, выносимым на публичные слушания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23" w:name="sub_701"/>
      <w:r w:rsidRPr="00895CF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895CF6">
        <w:rPr>
          <w:rFonts w:ascii="Times New Roman" w:hAnsi="Times New Roman"/>
          <w:kern w:val="2"/>
          <w:sz w:val="28"/>
          <w:szCs w:val="28"/>
        </w:rPr>
        <w:t xml:space="preserve">Организаторы публичных слушаний принимают меры для предоставления жителям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возможности заблаговременно ознакомиться с проектом муниципального правового акта, в том числе посредством его размещения на официальном сайте администрации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 w:rsidR="00A84959">
        <w:rPr>
          <w:rFonts w:ascii="Times New Roman" w:hAnsi="Times New Roman"/>
          <w:kern w:val="2"/>
          <w:sz w:val="28"/>
          <w:szCs w:val="28"/>
        </w:rPr>
        <w:t>поселения</w:t>
      </w:r>
      <w:r w:rsidRPr="00895CF6">
        <w:rPr>
          <w:rFonts w:ascii="Times New Roman" w:hAnsi="Times New Roman"/>
          <w:kern w:val="2"/>
          <w:sz w:val="28"/>
          <w:szCs w:val="28"/>
        </w:rPr>
        <w:t xml:space="preserve"> своих замечаний и</w:t>
      </w:r>
      <w:proofErr w:type="gramEnd"/>
      <w:r w:rsidRPr="00895CF6">
        <w:rPr>
          <w:rFonts w:ascii="Times New Roman" w:hAnsi="Times New Roman"/>
          <w:kern w:val="2"/>
          <w:sz w:val="28"/>
          <w:szCs w:val="28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397E15" w:rsidRDefault="00397E15" w:rsidP="00B54177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C50BF1">
        <w:rPr>
          <w:rFonts w:ascii="Times New Roman" w:hAnsi="Times New Roman"/>
          <w:kern w:val="2"/>
          <w:sz w:val="28"/>
          <w:szCs w:val="28"/>
        </w:rPr>
        <w:t xml:space="preserve">Для размещения проекта муниципального правового акта, обеспечения возможности представления жителями </w:t>
      </w:r>
      <w:r w:rsidR="00B54177">
        <w:rPr>
          <w:rFonts w:ascii="Times New Roman" w:hAnsi="Times New Roman"/>
          <w:kern w:val="2"/>
          <w:sz w:val="28"/>
          <w:szCs w:val="28"/>
        </w:rPr>
        <w:t>поселения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Правил использования федеральной государственной </w:t>
      </w:r>
      <w:r>
        <w:rPr>
          <w:rFonts w:ascii="Times New Roman" w:hAnsi="Times New Roman"/>
          <w:kern w:val="2"/>
          <w:sz w:val="28"/>
          <w:szCs w:val="28"/>
        </w:rPr>
        <w:lastRenderedPageBreak/>
        <w:t>информационной системы Единый портал государственных и муниципальных услуг (функций)» в целях организации и проведения публичных слушаний».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Проекты правовых актов по вопросам, выносимым на публичные слушания, должны быть опубликованы в средствах массовой информации после опубликования либо одновременно с опубликованием правового акта о назначении публичных слушаний, но не </w:t>
      </w:r>
      <w:proofErr w:type="gramStart"/>
      <w:r w:rsidRPr="00895CF6">
        <w:rPr>
          <w:rFonts w:ascii="Times New Roman" w:hAnsi="Times New Roman"/>
          <w:sz w:val="28"/>
          <w:szCs w:val="28"/>
        </w:rPr>
        <w:t>позднее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чем за 30 дней до дня проведения публичных слушаний, за исключением случаев, предусмотренных законодательством. Публикация осуществляется главой </w:t>
      </w:r>
      <w:r w:rsidR="00B54177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 xml:space="preserve"> независимо от того, по чьей инициативе назначены публичные слушания.</w:t>
      </w:r>
    </w:p>
    <w:p w:rsidR="00397E15" w:rsidRPr="00B54177" w:rsidRDefault="00895CF6" w:rsidP="00B54177">
      <w:pPr>
        <w:pStyle w:val="1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300"/>
      <w:bookmarkEnd w:id="23"/>
      <w:r w:rsidRPr="00895CF6">
        <w:rPr>
          <w:rFonts w:ascii="Times New Roman" w:hAnsi="Times New Roman" w:cs="Times New Roman"/>
          <w:b w:val="0"/>
          <w:sz w:val="28"/>
          <w:szCs w:val="28"/>
        </w:rPr>
        <w:t>Проведение публичных слушаний</w:t>
      </w:r>
    </w:p>
    <w:bookmarkEnd w:id="24"/>
    <w:p w:rsidR="00895CF6" w:rsidRPr="00895CF6" w:rsidRDefault="00895CF6" w:rsidP="00B54177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 по подготовке и проведению публичных слушаний.</w:t>
      </w:r>
    </w:p>
    <w:p w:rsidR="00895CF6" w:rsidRPr="00895CF6" w:rsidRDefault="00A82B8C" w:rsidP="00B5417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СНД</w:t>
      </w:r>
      <w:r w:rsidR="00895CF6" w:rsidRPr="00895CF6">
        <w:rPr>
          <w:rFonts w:ascii="Times New Roman" w:hAnsi="Times New Roman"/>
          <w:sz w:val="28"/>
          <w:szCs w:val="28"/>
        </w:rPr>
        <w:t xml:space="preserve"> не позднее 30 дней до проведения публичных слушаний создает рабочую группу по подготовке и проведению публичных сл</w:t>
      </w:r>
      <w:r>
        <w:rPr>
          <w:rFonts w:ascii="Times New Roman" w:hAnsi="Times New Roman"/>
          <w:sz w:val="28"/>
          <w:szCs w:val="28"/>
        </w:rPr>
        <w:t>ушаний (далее - рабочая группа). Р</w:t>
      </w:r>
      <w:r w:rsidR="00895CF6" w:rsidRPr="00895CF6">
        <w:rPr>
          <w:rFonts w:ascii="Times New Roman" w:hAnsi="Times New Roman"/>
          <w:sz w:val="28"/>
          <w:szCs w:val="28"/>
        </w:rPr>
        <w:t xml:space="preserve">абочая группа формируется из числа инициаторов проведения публичных слушаний и других заинтересованных лиц. </w:t>
      </w:r>
    </w:p>
    <w:p w:rsidR="00895CF6" w:rsidRPr="00895CF6" w:rsidRDefault="00895CF6" w:rsidP="00B5417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Рабочая группа:</w:t>
      </w:r>
      <w:bookmarkStart w:id="25" w:name="_GoBack"/>
      <w:bookmarkEnd w:id="25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разрабатывает повестку дня публичных слушаний;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публичные слушания;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содействует участникам публичных слушаний в получении информации, необходимой им для подготовки предложений, замечаний и рекомендаций по вопросам, выносимым на публичные слушания;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организует подготовку проекта итогового документа (решения);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- готовит предложения по регламенту публичных слушаний;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lastRenderedPageBreak/>
        <w:t>- вносит предложения по кандидатуре секретаря и членов счетной комиссии для проведения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Организует деятельность рабочей группы председатель, избираемый членами из ее числа на первом ее заседании. 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Рабочая группа в своей деятельности подотчетна </w:t>
      </w:r>
      <w:r w:rsidR="00A82B8C">
        <w:rPr>
          <w:rFonts w:ascii="Times New Roman" w:hAnsi="Times New Roman"/>
          <w:sz w:val="28"/>
          <w:szCs w:val="28"/>
        </w:rPr>
        <w:t>СНД</w:t>
      </w:r>
      <w:r w:rsidRPr="00895CF6">
        <w:rPr>
          <w:rFonts w:ascii="Times New Roman" w:hAnsi="Times New Roman"/>
          <w:sz w:val="28"/>
          <w:szCs w:val="28"/>
        </w:rPr>
        <w:t xml:space="preserve">, главе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.</w:t>
      </w:r>
    </w:p>
    <w:p w:rsidR="00C82D31" w:rsidRPr="00C82D31" w:rsidRDefault="00895CF6" w:rsidP="00B54177">
      <w:pPr>
        <w:pStyle w:val="af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6" w:name="sub_8"/>
      <w:r w:rsidRPr="00895CF6">
        <w:rPr>
          <w:rFonts w:ascii="Times New Roman" w:hAnsi="Times New Roman" w:cs="Times New Roman"/>
          <w:sz w:val="28"/>
          <w:szCs w:val="28"/>
        </w:rPr>
        <w:t>8.2. Подготовка к проведению публичных слушаний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801"/>
      <w:bookmarkEnd w:id="26"/>
      <w:r w:rsidRPr="00895CF6">
        <w:rPr>
          <w:rFonts w:ascii="Times New Roman" w:hAnsi="Times New Roman"/>
          <w:sz w:val="28"/>
          <w:szCs w:val="28"/>
        </w:rPr>
        <w:t>1) Рабочая группа разрабатывает повестку дня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802"/>
      <w:bookmarkEnd w:id="27"/>
      <w:proofErr w:type="gramStart"/>
      <w:r w:rsidRPr="00895CF6">
        <w:rPr>
          <w:rFonts w:ascii="Times New Roman" w:hAnsi="Times New Roman"/>
          <w:sz w:val="28"/>
          <w:szCs w:val="28"/>
        </w:rPr>
        <w:t xml:space="preserve">2) Житель </w:t>
      </w:r>
      <w:r w:rsidR="00A82B8C">
        <w:rPr>
          <w:rFonts w:ascii="Times New Roman" w:hAnsi="Times New Roman"/>
          <w:sz w:val="28"/>
          <w:szCs w:val="28"/>
        </w:rPr>
        <w:t>поселения</w:t>
      </w:r>
      <w:r w:rsidRPr="00895CF6">
        <w:rPr>
          <w:rFonts w:ascii="Times New Roman" w:hAnsi="Times New Roman"/>
          <w:sz w:val="28"/>
          <w:szCs w:val="28"/>
        </w:rPr>
        <w:t>, желающий выступать в публичных слушаниях, обязан зарегистрироваться в качестве выступающего.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CF6">
        <w:rPr>
          <w:rFonts w:ascii="Times New Roman" w:hAnsi="Times New Roman"/>
          <w:sz w:val="28"/>
          <w:szCs w:val="28"/>
        </w:rPr>
        <w:t>Рабочая группа проводит регистрацию выступающего, которому объявляется о времени, установленном для выступления.</w:t>
      </w:r>
      <w:proofErr w:type="gramEnd"/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803"/>
      <w:bookmarkEnd w:id="28"/>
      <w:r w:rsidRPr="00895CF6">
        <w:rPr>
          <w:rFonts w:ascii="Times New Roman" w:hAnsi="Times New Roman"/>
          <w:sz w:val="28"/>
          <w:szCs w:val="28"/>
        </w:rPr>
        <w:t>3)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bookmarkEnd w:id="29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Регистрация выступающих прекращается за три рабочих дня до дня проведения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805"/>
      <w:r w:rsidRPr="00895CF6">
        <w:rPr>
          <w:rFonts w:ascii="Times New Roman" w:hAnsi="Times New Roman"/>
          <w:sz w:val="28"/>
          <w:szCs w:val="28"/>
        </w:rPr>
        <w:t xml:space="preserve">5) Выступающие на публичных слушаниях жители </w:t>
      </w:r>
      <w:r w:rsidR="00A82B8C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и иные заинтересованные лица, вправе представи</w:t>
      </w:r>
      <w:r w:rsidR="00D05E34">
        <w:rPr>
          <w:rFonts w:ascii="Times New Roman" w:hAnsi="Times New Roman"/>
          <w:sz w:val="28"/>
          <w:szCs w:val="28"/>
        </w:rPr>
        <w:t xml:space="preserve">ть </w:t>
      </w:r>
      <w:r w:rsidRPr="00895CF6">
        <w:rPr>
          <w:rFonts w:ascii="Times New Roman" w:hAnsi="Times New Roman"/>
          <w:sz w:val="28"/>
          <w:szCs w:val="28"/>
        </w:rPr>
        <w:t>письменные предложения и замечания для включения их в протокол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806"/>
      <w:bookmarkEnd w:id="30"/>
      <w:r w:rsidRPr="00895CF6">
        <w:rPr>
          <w:rFonts w:ascii="Times New Roman" w:hAnsi="Times New Roman"/>
          <w:sz w:val="28"/>
          <w:szCs w:val="28"/>
        </w:rPr>
        <w:t>6) Рабочая группа обязана принять меры для обеспечения охраны прав, свобод и законных интересов участников публичных слушаний.</w:t>
      </w:r>
      <w:bookmarkEnd w:id="31"/>
    </w:p>
    <w:p w:rsidR="00895CF6" w:rsidRPr="00895CF6" w:rsidRDefault="00895CF6" w:rsidP="00B54177">
      <w:pPr>
        <w:pStyle w:val="af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2" w:name="sub_9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8.3.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901"/>
      <w:bookmarkEnd w:id="32"/>
      <w:r w:rsidRPr="00895CF6">
        <w:rPr>
          <w:rFonts w:ascii="Times New Roman" w:hAnsi="Times New Roman"/>
          <w:sz w:val="28"/>
          <w:szCs w:val="28"/>
        </w:rPr>
        <w:t xml:space="preserve">1) Перед началом проведения публичных слушаний рабочая группа организует регистрацию участников публичных слушаний с указанием фамилии, имени, отчества, года рождения, места жительства, наименования представляемой </w:t>
      </w:r>
      <w:r w:rsidRPr="00895CF6">
        <w:rPr>
          <w:rFonts w:ascii="Times New Roman" w:hAnsi="Times New Roman"/>
          <w:sz w:val="28"/>
          <w:szCs w:val="28"/>
        </w:rPr>
        <w:lastRenderedPageBreak/>
        <w:t>организации, а также предоставляет проект решения по результатам публичных слушаний и иные материалы по вопросам повестки дня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 xml:space="preserve">2) Публичные слушания открывает глава </w:t>
      </w:r>
      <w:r w:rsidR="00D05E34">
        <w:rPr>
          <w:rFonts w:ascii="Times New Roman" w:hAnsi="Times New Roman"/>
          <w:sz w:val="28"/>
          <w:szCs w:val="28"/>
        </w:rPr>
        <w:t xml:space="preserve">поселения </w:t>
      </w:r>
      <w:r w:rsidRPr="00895CF6">
        <w:rPr>
          <w:rFonts w:ascii="Times New Roman" w:hAnsi="Times New Roman"/>
          <w:sz w:val="28"/>
          <w:szCs w:val="28"/>
        </w:rPr>
        <w:t>(далее - председательствующий).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902"/>
      <w:bookmarkEnd w:id="33"/>
      <w:r w:rsidRPr="00895CF6">
        <w:rPr>
          <w:rFonts w:ascii="Times New Roman" w:hAnsi="Times New Roman"/>
          <w:sz w:val="28"/>
          <w:szCs w:val="28"/>
        </w:rPr>
        <w:t>3)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903"/>
      <w:bookmarkEnd w:id="34"/>
      <w:r w:rsidRPr="00895CF6">
        <w:rPr>
          <w:rFonts w:ascii="Times New Roman" w:hAnsi="Times New Roman"/>
          <w:sz w:val="28"/>
          <w:szCs w:val="28"/>
        </w:rPr>
        <w:t xml:space="preserve">4) После выступления председательствующего слово предоставляется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904"/>
      <w:bookmarkEnd w:id="35"/>
      <w:r w:rsidRPr="00895CF6">
        <w:rPr>
          <w:rFonts w:ascii="Times New Roman" w:hAnsi="Times New Roman"/>
          <w:sz w:val="28"/>
          <w:szCs w:val="28"/>
        </w:rPr>
        <w:t>5) Выступающий вправе передать председательствующему письменный те</w:t>
      </w:r>
      <w:proofErr w:type="gramStart"/>
      <w:r w:rsidRPr="00895CF6">
        <w:rPr>
          <w:rFonts w:ascii="Times New Roman" w:hAnsi="Times New Roman"/>
          <w:sz w:val="28"/>
          <w:szCs w:val="28"/>
        </w:rPr>
        <w:t>кст св</w:t>
      </w:r>
      <w:proofErr w:type="gramEnd"/>
      <w:r w:rsidRPr="00895CF6">
        <w:rPr>
          <w:rFonts w:ascii="Times New Roman" w:hAnsi="Times New Roman"/>
          <w:sz w:val="28"/>
          <w:szCs w:val="28"/>
        </w:rPr>
        <w:t>оего выступления, а также материалы для обоснования своего мнения.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905"/>
      <w:bookmarkEnd w:id="36"/>
      <w:r w:rsidRPr="00895CF6">
        <w:rPr>
          <w:rFonts w:ascii="Times New Roman" w:hAnsi="Times New Roman"/>
          <w:sz w:val="28"/>
          <w:szCs w:val="28"/>
        </w:rPr>
        <w:t xml:space="preserve">6) После окончания выступлений председательствующий предоставляет </w:t>
      </w:r>
      <w:proofErr w:type="gramStart"/>
      <w:r w:rsidRPr="00895CF6">
        <w:rPr>
          <w:rFonts w:ascii="Times New Roman" w:hAnsi="Times New Roman"/>
          <w:sz w:val="28"/>
          <w:szCs w:val="28"/>
        </w:rPr>
        <w:t>зарегистрированным</w:t>
      </w:r>
      <w:proofErr w:type="gramEnd"/>
      <w:r w:rsidRPr="00895CF6">
        <w:rPr>
          <w:rFonts w:ascii="Times New Roman" w:hAnsi="Times New Roman"/>
          <w:sz w:val="28"/>
          <w:szCs w:val="28"/>
        </w:rPr>
        <w:t xml:space="preserve"> выступающим право реплики. Время для реплики предоставляется не более 3 минут.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906"/>
      <w:bookmarkEnd w:id="37"/>
      <w:r w:rsidRPr="00895CF6">
        <w:rPr>
          <w:rFonts w:ascii="Times New Roman" w:hAnsi="Times New Roman"/>
          <w:sz w:val="28"/>
          <w:szCs w:val="28"/>
        </w:rPr>
        <w:t>7) По окончании выступлений с репликой председательствующий подводит предварительный итог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907"/>
      <w:bookmarkEnd w:id="38"/>
      <w:r w:rsidRPr="00895CF6">
        <w:rPr>
          <w:rFonts w:ascii="Times New Roman" w:hAnsi="Times New Roman"/>
          <w:sz w:val="28"/>
          <w:szCs w:val="28"/>
        </w:rPr>
        <w:t>8)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908"/>
      <w:bookmarkEnd w:id="39"/>
      <w:r w:rsidRPr="00895CF6">
        <w:rPr>
          <w:rFonts w:ascii="Times New Roman" w:hAnsi="Times New Roman"/>
          <w:sz w:val="28"/>
          <w:szCs w:val="28"/>
        </w:rPr>
        <w:t>9) Председательствующий вправе в любой момент объявить перерыв в публичных слушаниях с указанием времени перерыва.</w:t>
      </w:r>
      <w:bookmarkEnd w:id="40"/>
    </w:p>
    <w:p w:rsidR="00895CF6" w:rsidRPr="00895CF6" w:rsidRDefault="00895CF6" w:rsidP="00B54177">
      <w:pPr>
        <w:pStyle w:val="af3"/>
        <w:tabs>
          <w:tab w:val="center" w:pos="5179"/>
          <w:tab w:val="left" w:pos="81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1" w:name="sub_10"/>
      <w:r w:rsidRPr="00397E15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8.4.</w:t>
      </w:r>
      <w:r w:rsidRPr="00895CF6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</w:t>
      </w:r>
    </w:p>
    <w:bookmarkEnd w:id="41"/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1) Для определения результатов публичных слушаний председательствующий ставит на голосование проект решения, подготовленный рабочей группой.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lastRenderedPageBreak/>
        <w:t>2) После принятия за основу указанного проекта решения председательствующий выясняет, есть ли какие-либо предложения по вопросам, вынесенным на публичные слушания, которые не вошли в проект решения по результатам публичных слушаний. В случае наличия таких предложений каждое из них ставится на голосование либо, по желанию внесшего предложение, отражается в протоколе публичных слушаний.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3) Решение по результатам публичных слушаний, а также решения о включении предложений участников публичных слушаний в проект решения по результатам публичных слушаний принимаются путем открытого голосования простым большинством голосов от числа присутствующих зарегистрированных участников публичных слушаний. При этом количество голосов, составляющее простое большинство и необходимое для принятия решения, оглашается председательствующим перед началом голосования.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4) Рабочая группа в течение 5 дней после окончания публичных слушаний оформляет решение по результатам публичных слушаний и направляет его председателю публичных слушаний для подписания.</w:t>
      </w:r>
    </w:p>
    <w:p w:rsidR="00895CF6" w:rsidRPr="00895CF6" w:rsidRDefault="00895CF6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F6">
        <w:rPr>
          <w:rFonts w:ascii="Times New Roman" w:hAnsi="Times New Roman"/>
          <w:sz w:val="28"/>
          <w:szCs w:val="28"/>
        </w:rPr>
        <w:t>5) Итоги публичных слушаний и решение, принятое по их результатам, подлежат официальному опубликованию в течение 20 дней со дня проведения публичных слушаний.</w:t>
      </w:r>
    </w:p>
    <w:p w:rsidR="00073626" w:rsidRPr="00694AB4" w:rsidRDefault="00C82D31" w:rsidP="00B541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6) Для опубликования (обнародования) результатов публичных слушаний, включая мотивированное обоснование принятых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решений</w:t>
      </w:r>
      <w:proofErr w:type="gramEnd"/>
      <w:r w:rsidRPr="007B48E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rFonts w:ascii="Times New Roman" w:hAnsi="Times New Roman"/>
          <w:kern w:val="2"/>
          <w:sz w:val="28"/>
          <w:szCs w:val="28"/>
        </w:rPr>
        <w:t>Постановлением Правительства</w:t>
      </w:r>
      <w:r w:rsidRPr="00C50BF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</w:t>
      </w:r>
    </w:p>
    <w:sectPr w:rsidR="00073626" w:rsidRPr="00694AB4" w:rsidSect="00E943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85" w:rsidRDefault="00431485" w:rsidP="00F53B7C">
      <w:pPr>
        <w:spacing w:after="0" w:line="240" w:lineRule="auto"/>
      </w:pPr>
      <w:r>
        <w:separator/>
      </w:r>
    </w:p>
  </w:endnote>
  <w:endnote w:type="continuationSeparator" w:id="0">
    <w:p w:rsidR="00431485" w:rsidRDefault="00431485" w:rsidP="00F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85" w:rsidRDefault="00431485" w:rsidP="00F53B7C">
      <w:pPr>
        <w:spacing w:after="0" w:line="240" w:lineRule="auto"/>
      </w:pPr>
      <w:r>
        <w:separator/>
      </w:r>
    </w:p>
  </w:footnote>
  <w:footnote w:type="continuationSeparator" w:id="0">
    <w:p w:rsidR="00431485" w:rsidRDefault="00431485" w:rsidP="00F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19"/>
    <w:multiLevelType w:val="hybridMultilevel"/>
    <w:tmpl w:val="CC22EDA2"/>
    <w:lvl w:ilvl="0" w:tplc="97285F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B0AF7"/>
    <w:multiLevelType w:val="hybridMultilevel"/>
    <w:tmpl w:val="BF2E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950"/>
    <w:multiLevelType w:val="multilevel"/>
    <w:tmpl w:val="C840D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4">
    <w:nsid w:val="2826680C"/>
    <w:multiLevelType w:val="hybridMultilevel"/>
    <w:tmpl w:val="2BE66434"/>
    <w:lvl w:ilvl="0" w:tplc="F7EA8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7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473F0"/>
    <w:multiLevelType w:val="multilevel"/>
    <w:tmpl w:val="1E88D2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>
    <w:nsid w:val="66CB4A20"/>
    <w:multiLevelType w:val="hybridMultilevel"/>
    <w:tmpl w:val="7152F17C"/>
    <w:lvl w:ilvl="0" w:tplc="77D816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A7F05"/>
    <w:multiLevelType w:val="multilevel"/>
    <w:tmpl w:val="49C21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16">
    <w:nsid w:val="7FBF1077"/>
    <w:multiLevelType w:val="multilevel"/>
    <w:tmpl w:val="AF003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216"/>
    <w:rsid w:val="000302CE"/>
    <w:rsid w:val="000313D0"/>
    <w:rsid w:val="00034674"/>
    <w:rsid w:val="000374B0"/>
    <w:rsid w:val="00060EF3"/>
    <w:rsid w:val="00073626"/>
    <w:rsid w:val="00076D8D"/>
    <w:rsid w:val="00076E94"/>
    <w:rsid w:val="000945C6"/>
    <w:rsid w:val="000B54C7"/>
    <w:rsid w:val="000E37D8"/>
    <w:rsid w:val="00176F9B"/>
    <w:rsid w:val="001A107A"/>
    <w:rsid w:val="001B5CAE"/>
    <w:rsid w:val="001E167A"/>
    <w:rsid w:val="001F7532"/>
    <w:rsid w:val="00204DC7"/>
    <w:rsid w:val="00217A9C"/>
    <w:rsid w:val="00221DB1"/>
    <w:rsid w:val="002264D1"/>
    <w:rsid w:val="002306AF"/>
    <w:rsid w:val="00252C93"/>
    <w:rsid w:val="00257C23"/>
    <w:rsid w:val="00271FF1"/>
    <w:rsid w:val="002D4594"/>
    <w:rsid w:val="003039EB"/>
    <w:rsid w:val="00307650"/>
    <w:rsid w:val="00315B52"/>
    <w:rsid w:val="00320EB8"/>
    <w:rsid w:val="003363B9"/>
    <w:rsid w:val="00346BEC"/>
    <w:rsid w:val="0035130E"/>
    <w:rsid w:val="00392319"/>
    <w:rsid w:val="00395D5F"/>
    <w:rsid w:val="00397E15"/>
    <w:rsid w:val="003C1930"/>
    <w:rsid w:val="003C2093"/>
    <w:rsid w:val="00431485"/>
    <w:rsid w:val="00481711"/>
    <w:rsid w:val="00485FC6"/>
    <w:rsid w:val="004B05E6"/>
    <w:rsid w:val="004C17CB"/>
    <w:rsid w:val="004C571C"/>
    <w:rsid w:val="00500214"/>
    <w:rsid w:val="0052781D"/>
    <w:rsid w:val="005361E4"/>
    <w:rsid w:val="00536AC9"/>
    <w:rsid w:val="0056256E"/>
    <w:rsid w:val="0059454C"/>
    <w:rsid w:val="005A4E57"/>
    <w:rsid w:val="005C6B13"/>
    <w:rsid w:val="005D1080"/>
    <w:rsid w:val="005D232B"/>
    <w:rsid w:val="005F0B96"/>
    <w:rsid w:val="006739D0"/>
    <w:rsid w:val="006829E2"/>
    <w:rsid w:val="00686F66"/>
    <w:rsid w:val="006B420E"/>
    <w:rsid w:val="006D06C0"/>
    <w:rsid w:val="006D5B42"/>
    <w:rsid w:val="006F1D2F"/>
    <w:rsid w:val="00721C05"/>
    <w:rsid w:val="00772214"/>
    <w:rsid w:val="0077545E"/>
    <w:rsid w:val="007B0264"/>
    <w:rsid w:val="007B4C1E"/>
    <w:rsid w:val="007F3CC5"/>
    <w:rsid w:val="00807ED5"/>
    <w:rsid w:val="0081609A"/>
    <w:rsid w:val="00842F6C"/>
    <w:rsid w:val="008652A8"/>
    <w:rsid w:val="00867A4F"/>
    <w:rsid w:val="00895CF6"/>
    <w:rsid w:val="008E1435"/>
    <w:rsid w:val="008F5AFA"/>
    <w:rsid w:val="0090441A"/>
    <w:rsid w:val="00904793"/>
    <w:rsid w:val="00966AE2"/>
    <w:rsid w:val="00970216"/>
    <w:rsid w:val="00993B77"/>
    <w:rsid w:val="00997F02"/>
    <w:rsid w:val="009F04A0"/>
    <w:rsid w:val="00A02306"/>
    <w:rsid w:val="00A11E95"/>
    <w:rsid w:val="00A13EE8"/>
    <w:rsid w:val="00A240DC"/>
    <w:rsid w:val="00A31FB0"/>
    <w:rsid w:val="00A404E0"/>
    <w:rsid w:val="00A82B8C"/>
    <w:rsid w:val="00A84959"/>
    <w:rsid w:val="00AA0B74"/>
    <w:rsid w:val="00AA1749"/>
    <w:rsid w:val="00AA4195"/>
    <w:rsid w:val="00AB4A2E"/>
    <w:rsid w:val="00AD1DD4"/>
    <w:rsid w:val="00B20E24"/>
    <w:rsid w:val="00B54177"/>
    <w:rsid w:val="00B60F91"/>
    <w:rsid w:val="00B72537"/>
    <w:rsid w:val="00BA0288"/>
    <w:rsid w:val="00BC0E72"/>
    <w:rsid w:val="00BC546A"/>
    <w:rsid w:val="00BD3B15"/>
    <w:rsid w:val="00BF1591"/>
    <w:rsid w:val="00BF48AA"/>
    <w:rsid w:val="00C20706"/>
    <w:rsid w:val="00C36111"/>
    <w:rsid w:val="00C64AD7"/>
    <w:rsid w:val="00C82D31"/>
    <w:rsid w:val="00CA6AC9"/>
    <w:rsid w:val="00CE7789"/>
    <w:rsid w:val="00CF1F9D"/>
    <w:rsid w:val="00D05E34"/>
    <w:rsid w:val="00D528DB"/>
    <w:rsid w:val="00D71064"/>
    <w:rsid w:val="00DA1F87"/>
    <w:rsid w:val="00DB0434"/>
    <w:rsid w:val="00DF42DE"/>
    <w:rsid w:val="00E4566E"/>
    <w:rsid w:val="00E620E1"/>
    <w:rsid w:val="00E66578"/>
    <w:rsid w:val="00E84651"/>
    <w:rsid w:val="00E910CC"/>
    <w:rsid w:val="00E943A4"/>
    <w:rsid w:val="00EB625E"/>
    <w:rsid w:val="00EF1E51"/>
    <w:rsid w:val="00F07CF4"/>
    <w:rsid w:val="00F1744C"/>
    <w:rsid w:val="00F22B04"/>
    <w:rsid w:val="00F378D0"/>
    <w:rsid w:val="00F53B7C"/>
    <w:rsid w:val="00F76B4C"/>
    <w:rsid w:val="00F80054"/>
    <w:rsid w:val="00FA08A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5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895CF6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943A4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3"/>
    <w:rsid w:val="00E943A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43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5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Комментарий"/>
    <w:basedOn w:val="a"/>
    <w:next w:val="a"/>
    <w:uiPriority w:val="99"/>
    <w:rsid w:val="004B05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6">
    <w:name w:val="Balloon Text"/>
    <w:basedOn w:val="a"/>
    <w:link w:val="a7"/>
    <w:uiPriority w:val="99"/>
    <w:semiHidden/>
    <w:unhideWhenUsed/>
    <w:rsid w:val="005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4C7"/>
    <w:pPr>
      <w:ind w:left="720"/>
      <w:contextualSpacing/>
    </w:pPr>
  </w:style>
  <w:style w:type="character" w:styleId="a9">
    <w:name w:val="Hyperlink"/>
    <w:uiPriority w:val="99"/>
    <w:unhideWhenUsed/>
    <w:rsid w:val="000B54C7"/>
    <w:rPr>
      <w:color w:val="0000FF"/>
      <w:u w:val="single"/>
    </w:rPr>
  </w:style>
  <w:style w:type="paragraph" w:customStyle="1" w:styleId="11">
    <w:name w:val="Без интервала1"/>
    <w:rsid w:val="000B54C7"/>
    <w:rPr>
      <w:sz w:val="22"/>
      <w:szCs w:val="22"/>
    </w:rPr>
  </w:style>
  <w:style w:type="table" w:styleId="aa">
    <w:name w:val="Table Grid"/>
    <w:basedOn w:val="a1"/>
    <w:uiPriority w:val="59"/>
    <w:rsid w:val="000B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B54C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54C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B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4C7"/>
    <w:rPr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0B54C7"/>
    <w:rPr>
      <w:color w:val="800080"/>
      <w:u w:val="single"/>
    </w:rPr>
  </w:style>
  <w:style w:type="paragraph" w:customStyle="1" w:styleId="consplusnormal0">
    <w:name w:val="consplusnormal"/>
    <w:basedOn w:val="a"/>
    <w:rsid w:val="00CA6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1E167A"/>
    <w:rPr>
      <w:b/>
      <w:bCs/>
      <w:color w:val="106BBE"/>
    </w:rPr>
  </w:style>
  <w:style w:type="paragraph" w:styleId="af1">
    <w:name w:val="No Spacing"/>
    <w:uiPriority w:val="1"/>
    <w:qFormat/>
    <w:rsid w:val="00993B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95CF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Цветовое выделение"/>
    <w:uiPriority w:val="99"/>
    <w:rsid w:val="00895CF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95C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B43F-84F6-4D4C-B3F2-55259BD2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2022-03-04T12:58:00Z</cp:lastPrinted>
  <dcterms:created xsi:type="dcterms:W3CDTF">2022-03-04T10:04:00Z</dcterms:created>
  <dcterms:modified xsi:type="dcterms:W3CDTF">2022-06-24T11:58:00Z</dcterms:modified>
</cp:coreProperties>
</file>