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9D5" w:rsidRPr="00B369D5" w:rsidRDefault="00B369D5" w:rsidP="00B369D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b/>
          <w:bCs/>
          <w:color w:val="212121"/>
          <w:sz w:val="21"/>
          <w:szCs w:val="21"/>
          <w:lang w:eastAsia="ru-RU"/>
        </w:rPr>
        <w:t>Совет народных депутатов</w:t>
      </w:r>
    </w:p>
    <w:p w:rsidR="00B369D5" w:rsidRPr="00B369D5" w:rsidRDefault="00B369D5" w:rsidP="00B369D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b/>
          <w:bCs/>
          <w:color w:val="212121"/>
          <w:sz w:val="21"/>
          <w:szCs w:val="21"/>
          <w:lang w:eastAsia="ru-RU"/>
        </w:rPr>
        <w:t>САМОВЕЦКОГО СЕЛЬСКОГО ПОСЕЛЕНИЯ</w:t>
      </w:r>
    </w:p>
    <w:p w:rsidR="00B369D5" w:rsidRPr="00B369D5" w:rsidRDefault="00B369D5" w:rsidP="00B369D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b/>
          <w:bCs/>
          <w:color w:val="212121"/>
          <w:sz w:val="21"/>
          <w:szCs w:val="21"/>
          <w:lang w:eastAsia="ru-RU"/>
        </w:rPr>
        <w:t>Эртильского муниципального района</w:t>
      </w:r>
    </w:p>
    <w:p w:rsidR="00B369D5" w:rsidRPr="00B369D5" w:rsidRDefault="00B369D5" w:rsidP="00B369D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b/>
          <w:bCs/>
          <w:color w:val="212121"/>
          <w:sz w:val="21"/>
          <w:szCs w:val="21"/>
          <w:lang w:eastAsia="ru-RU"/>
        </w:rPr>
        <w:t>Воронежской области</w:t>
      </w:r>
    </w:p>
    <w:p w:rsidR="00B369D5" w:rsidRPr="00B369D5" w:rsidRDefault="00B369D5" w:rsidP="00B369D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 </w:t>
      </w:r>
    </w:p>
    <w:p w:rsidR="00B369D5" w:rsidRPr="00B369D5" w:rsidRDefault="00B369D5" w:rsidP="00B369D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b/>
          <w:bCs/>
          <w:color w:val="212121"/>
          <w:sz w:val="21"/>
          <w:szCs w:val="21"/>
          <w:lang w:eastAsia="ru-RU"/>
        </w:rPr>
        <w:t>Р Е Ш Е Н И Е</w:t>
      </w:r>
    </w:p>
    <w:p w:rsidR="00B369D5" w:rsidRPr="00B369D5" w:rsidRDefault="00B369D5" w:rsidP="00B369D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b/>
          <w:bCs/>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8859"/>
        <w:gridCol w:w="53"/>
      </w:tblGrid>
      <w:tr w:rsidR="00B369D5" w:rsidRPr="00B369D5" w:rsidTr="00B369D5">
        <w:tc>
          <w:tcPr>
            <w:tcW w:w="0" w:type="auto"/>
            <w:shd w:val="clear" w:color="auto" w:fill="FFFFFF"/>
            <w:vAlign w:val="center"/>
            <w:hideMark/>
          </w:tcPr>
          <w:p w:rsidR="00B369D5" w:rsidRPr="00B369D5" w:rsidRDefault="00B369D5" w:rsidP="00B369D5">
            <w:pPr>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 </w:t>
            </w:r>
          </w:p>
          <w:p w:rsidR="00B369D5" w:rsidRPr="00B369D5" w:rsidRDefault="00B369D5" w:rsidP="00B369D5">
            <w:pPr>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от 29.07.2022 г. №155                                                                 </w:t>
            </w:r>
          </w:p>
          <w:p w:rsidR="00B369D5" w:rsidRPr="00B369D5" w:rsidRDefault="00B369D5" w:rsidP="00B369D5">
            <w:pPr>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с. Большой Самовец</w:t>
            </w:r>
          </w:p>
          <w:p w:rsidR="00B369D5" w:rsidRPr="00B369D5" w:rsidRDefault="00B369D5" w:rsidP="00B369D5">
            <w:pPr>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 </w:t>
            </w:r>
          </w:p>
          <w:p w:rsidR="00B369D5" w:rsidRPr="00B369D5" w:rsidRDefault="00B369D5" w:rsidP="00B369D5">
            <w:pPr>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О внесении изменений в регламент Совета народных депутатов Самовецкого сельского поселения</w:t>
            </w:r>
          </w:p>
          <w:p w:rsidR="00B369D5" w:rsidRPr="00B369D5" w:rsidRDefault="00B369D5" w:rsidP="00B369D5">
            <w:pPr>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B369D5" w:rsidRPr="00B369D5" w:rsidRDefault="00B369D5" w:rsidP="00B369D5">
            <w:pPr>
              <w:spacing w:after="100" w:afterAutospacing="1" w:line="240" w:lineRule="auto"/>
              <w:jc w:val="center"/>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 </w:t>
            </w:r>
          </w:p>
        </w:tc>
      </w:tr>
    </w:tbl>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30.04.2021 № 116-ФЗ «О внесении изменений в отдельные законодательные акты Российской Федерации», Уставом Самовецкого сельского поселения Эртильского муниципального района, Совет народных депутатов   Самовецкого сельского поселения Эртильского муниципального района</w:t>
      </w:r>
    </w:p>
    <w:p w:rsidR="00B369D5" w:rsidRPr="00B369D5" w:rsidRDefault="00B369D5" w:rsidP="00B369D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b/>
          <w:bCs/>
          <w:color w:val="212121"/>
          <w:sz w:val="21"/>
          <w:szCs w:val="21"/>
          <w:lang w:eastAsia="ru-RU"/>
        </w:rPr>
        <w:t>РЕШИЛ:</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1. Внести в Регламент Совета народных депутатов Самовецкого сельского поселения Эртильского муниципального района, утвержденный решением Совета народных депутатов Самовецкого сельского поселения Эртильского муниципального района №58 от 26.12.2007 г., следующие изменения:</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1.1. Раздел III «Сессия Совета народных депутатов» дополнить ст.37.1 следующего содержания:</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b/>
          <w:bCs/>
          <w:color w:val="212121"/>
          <w:sz w:val="21"/>
          <w:szCs w:val="21"/>
          <w:lang w:eastAsia="ru-RU"/>
        </w:rPr>
        <w:t>«Статья 37.1.</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1. В период введения на территории Воронежской области режима повышенной готовности, режима чрезвычайной ситуации, ограничительных мероприятий (карантина), чрезвычайного или военного положения Советом народных депутатов Самовецкого сельского поселения Эртильского муниципального района может проводиться дистанционное заседание Совета народных депутатов с использованием средств ВКС.</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2. Информация о проведении дистанционного заседания Совета народных депутатов направляется депутатам Совета народных депутатов Самовецкого сельского поселения Эртильского муниципального района и приглашенным лицам не позднее чем за пять дней до дня очередного заседания Совета народных депутатов Самовецкого сельского поселения Эртильского муниципального района и не менее чем за два дня до внеочередного заседания Совета народных депутатов Самовецкого сельского поселения Эртильского муниципального района, а также размещается на официальном сайте администрации Самовецкого сельского поселения Эртильского муниципального района Воронежской области в сети Интернет.</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lastRenderedPageBreak/>
        <w:t>3. Дистанционное         заседание Совета народных депутатов Самовецкого сельского поселения Эртильского муниципального района открыто.</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4. Проект повестки дня дистанционного заседания Совета народных депутатов Самовецкого сельского поселения Эртильского муниципального района формируется администрацией Самовецкого сельского поселения Эртильского муниципального района в соответствии с настоящим Регламентом. Проекты документов и другие необходимые материалы направляются депутатам Совета народных депутатов Самовецкого сельского поселения Эртильского муниципального района в электронном виде не позднее чем за три дня до их рассмотрения на очередном заседании Совета и не позднее чем за один день до проведения внеочередного заседания Совета народных депутатов Самовецкого сельского поселения Эртильского муниципального района.</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5. В проект повестки дня дистанционного заседания Совета народных депутатов Самовецкого сельского поселения Эртильского муниципального района не включаются вопросы, требующие проведения тайного голосования.</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6. Регистрация депутатов Совета народных депутатов Самовецкого сельского поселения Эртильского муниципального района, приглашенных лиц на дистанционном заседании проводится председателем Совета народных депутатов Самовецкого сельского поселения Эртильского муниципального района. Депутаты, участвующие в дистанционном заседании считаются присутствующими на данном заседании.</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Депутат Совета народных депутатов Самовецкого сельского поселения Эртильского муниципального района, подключившийся к ВКС после начала дистанционного заседания, обязан поставить вопрос о своей регистрации.</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7. Председательствующий открывает дистанционное заседание Совета народных депутатов Самовецкого сельского поселения Эртильского муниципального района, оглашает информацию о наличии кворума, о количестве подключившихся к ВКС депутатов, приглашенных лицах, о количестве отсутствующих депутатов и иную информацию, необходимую для рассмотрения на дистанционном заседании Совета народных депутатов Самовецкого сельского поселения Эртильского муниципального района.</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8. Дистанционное         заседание Совета народных депутатов Самовецкого сельского поселения Эртильского муниципального района считается правомочным, если на нем присутствует более половины от установленного числа депутатов Совета народных депутатов Самовецкого сельского поселения Эртильского муниципального района.</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В случае отключения во время дистанционного заседания Совета народных депутатов Самовецкого сельского поселения Эртильского муниципального района депутата (депутатов) от ВКС дистанционное заседание Совета народных депутатов Самовецкого сельского поселения Эртильского муниципального района считается правомочным при сохранении кворума. При отсутствии на дистанционном заседании Совета народных депутатов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Совета народных депутатов Самовецкого сельского поселения Эртильского муниципального района переносится.</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9. Продолжительность обсуждения вопросов, включенных в повестку дня дистанционного заседания Совета народных депутатов Самовецкого сельского поселения Эртильского муниципального района, время, отводимое на вопросы и ответы, выступления по мотивам голосования определяются в соответствии с положениями настоящего Регламента.</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10. Дистанционное       заседание Совета народных депутатов Самовецкого сельского поселения Эртильского муниципального района проводится без использования электронной системы голосования. Голосование по вопросам повестки дня дистанционного заседания Совета осуществляется путем поднятия руки и обозначения своей позиции («за», «против» или «воздержался»), либо по решению Совета народных депутатов Самовецкого сельского поселения Эртильского муниципального района путем проведения поименного голосования.</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lastRenderedPageBreak/>
        <w:t>11. Во время дистанционного заседания Совета народных депутатов Самовецкого сельского поселения Эртильского муниципального района запись на вопросы, запись на выступления проводятся путем поднятия рук депутатов, приглашенных лиц, участвующих в дистанционном заседании Совета народных депутатов Самовецкого сельского поселения Эртильского муниципального района.</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12. Подсчет голосов осуществляется секретарем заседания Совета народных депутатов Самовецкого сельского поселения Эртильского муниципального района и оглашается председательствующим на дистанционном заседании Совета народных депутатов Самовецкого сельского поселения Эртильского муниципального района.</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13. Лица, имеющие право присутствовать на заседании Совета народных депутатов Самовецкого сельского поселения Эртильского муниципального района, в соответствии с настоящим Регламентом, вправе принимать участие в дистанционном заседании Совета народных депутатов Самовецкого сельского поселения Эртильского муниципального района при наличии технической возможности и с разрешения председательствующего на дистанционном заседании Совета народных депутатов Самовецкого сельского поселения Эртильского муниципального района выступать с использованием средств ВКС на дистанционном заседании Совета народных депутатов Самовецкого сельского поселения Эртильского муниципального района.</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14. Трансляция дистанционного заседания Совета народных депутатов осуществляется на сайте администрации Самовецкого сельского поселения Эртильского муниципального района в сети Интернет.»;</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1.2. Раздел IV «Постоянные комиссии Совета народных депутатов» дополнить ст. 46.1 следующего содержания:</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b/>
          <w:bCs/>
          <w:color w:val="212121"/>
          <w:sz w:val="21"/>
          <w:szCs w:val="21"/>
          <w:lang w:eastAsia="ru-RU"/>
        </w:rPr>
        <w:t>«Статья 46.1.</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1. В период введения на территории Воронежской области либо Эртильского муниципального района Воронежской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комиссий, рабочих групп может проводиться в дистанционной форме с использованием средств видео-конференц-связи (далее, соответственно —дистанционное заседание, ВКС), за исключением закрытых заседаний.</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Информация о проведении дистанционного заседания комиссии, рабочей группы доводится до членов этой комиссии, рабочей группы и приглашенных лиц не менее, чем за три дня до начала заседания.</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2. В случае отключения во время дистанционного заседания комиссии, рабочей группы члена (членов) комиссии, рабочей группы считается правомочным при сохранении кворума. При отсутствии на дистанционном заседании комиссии, рабочей группы кворума председателем объявляется перерыв не более чем на 20 минут. В случае если после окончания перерыва кворум отсутствует, дистанционное заседание комиссии, рабочей группы переносится.</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Депутаты, участвующие в дистанционном заседании комиссии, рабочей группы, считаются присутствующими на данном заседании.</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3. Лица, имеющие право присутствовать на заседании комиссии, рабочей группы в соответствии с настоящим Регламентом, вправе принимать участие в дистанционном заседании комиссии, рабочей группы при наличии технической возможности и с разрешения председателя комиссии, рабочей группы выступать с использованием средств ВКС на дистанционном заседании комиссии, рабочей группы.».</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2. Настоящее Решение вступает в силу с момента его принятия и подлежит опубликованию в официальном издании органов местного самоуправления Самовецкого сельского поселения Эртильского муниципального района «Муниципальный вестник».</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 </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lastRenderedPageBreak/>
        <w:t> </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Глава поселения                                                             Н.А.Рощупкин</w:t>
      </w:r>
    </w:p>
    <w:p w:rsidR="00B369D5" w:rsidRPr="00B369D5" w:rsidRDefault="00B369D5" w:rsidP="00B369D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369D5">
        <w:rPr>
          <w:rFonts w:ascii="Times New Roman" w:eastAsia="Times New Roman" w:hAnsi="Times New Roman" w:cs="Times New Roman"/>
          <w:color w:val="212121"/>
          <w:sz w:val="21"/>
          <w:szCs w:val="21"/>
          <w:lang w:eastAsia="ru-RU"/>
        </w:rPr>
        <w:t> </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4002EFF" w:usb1="C000247B" w:usb2="00000009" w:usb3="00000000" w:csb0="000001FF" w:csb1="00000000"/>
  </w:font>
  <w:font w:name="Times New Roman">
    <w:altName w:val="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80"/>
    <w:rsid w:val="0003518F"/>
    <w:rsid w:val="007A3880"/>
    <w:rsid w:val="00B36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E30B1-7D41-415B-AF29-E30210BA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69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2024-03-15T12:39:00Z</dcterms:created>
  <dcterms:modified xsi:type="dcterms:W3CDTF">2024-03-15T12:39:00Z</dcterms:modified>
</cp:coreProperties>
</file>