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E8" w:rsidRDefault="00CA7EE8" w:rsidP="00CA7E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САМОВЕЦКОГО СЕЛЬСКОГО ПОСЕЛЕНИЯ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ЭРТИЛЬСКОГО МУНИЦИПАЛЬНОГО РАЙОНА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 Е Ш Е Н И Е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от 10 февраля 2023 года    № 175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  <w:r>
        <w:rPr>
          <w:color w:val="212121"/>
          <w:sz w:val="21"/>
          <w:szCs w:val="21"/>
        </w:rPr>
        <w:t>с. Большой Самовец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О внесении изменений в решение Совета народных депутатов Самовецкого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сельского поселения Эртильского муниципального района от 25.12.2013 года № 157 «Об оплате труда работников, замещающих должности, не являющиеся должностями муниципальной службы, органов местного самоуправления Самовецкого сельского поселения Эртильского муниципального района Воронежской области»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(в редакциях от   31.01.2018 № 181, от 29.11.2019 г. № 53, от</w:t>
      </w:r>
      <w:r>
        <w:rPr>
          <w:color w:val="212121"/>
          <w:sz w:val="21"/>
          <w:szCs w:val="21"/>
        </w:rPr>
        <w:t> </w:t>
      </w:r>
      <w:r>
        <w:rPr>
          <w:b/>
          <w:bCs/>
          <w:color w:val="212121"/>
          <w:sz w:val="21"/>
          <w:szCs w:val="21"/>
        </w:rPr>
        <w:t>30.10.2020г.№ 85, от 20.05.2022 № 146)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 основании экспертного заключения правового управления Правительства Воронежской области от 02.11.2022 г. № 19-62/20-1077-П, в целях приведения нормативно-правового законодательства Самовецкого сельского поселения Эртильского муниципального района Воронежской области в соответствие с действующим законодательством Российской Федерации, субъектов Российской Федерации, Совет народных депутатов Самовецкого сельского поселения РЕШИЛ: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изменения в решение Совета народных депутатов Самовецкого сельского поселения Эртильского муниципального района от 25.12.2013 года № 157 «Об оплате труда работников, замещающих должности, не являющиеся должностями муниципальной службы органов местного самоуправления Самовецкого сельского поселения Эртильского муниципального района Воронежской области»: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п. 2.2 раздела 2, п. 4.2 раздела 4, п. 6.1 раздела 6 Положения заменить слова «за выслугу лет» на слова «за стаж работы»;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1.2. абзац 2 п.4.1 раздела 4 Положения изложить в следующей редакции: «Конкретный размер надбавки устанавливается представителем нанимателя в соответствии с условиями заключенного с работником трудового договора»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1.3 пункт 5.3 раздела 5 Положения исключить;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Опубликовать настоящее решение в сборнике нормативно-правовых актов «Муниципальный вестник Самовецкого сельского поселения».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Настоящее решение распространяет свое действие на правоотношения, возникшие с 01.09.2022 года.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Контроль за исполнение настоящего решения оставляю за собой.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CA7EE8" w:rsidRDefault="00CA7EE8" w:rsidP="00CA7EE8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сельского поселения                                       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16"/>
    <w:rsid w:val="0003518F"/>
    <w:rsid w:val="00AC4716"/>
    <w:rsid w:val="00CA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B18B0-4E3B-43A3-A8FD-F670EDFC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2024-03-15T12:50:00Z</dcterms:created>
  <dcterms:modified xsi:type="dcterms:W3CDTF">2024-03-15T12:50:00Z</dcterms:modified>
</cp:coreProperties>
</file>