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br/>
        <w:t>СОВЕТ НАРОДНЫХ ДЕПУТАТОВ</w:t>
      </w:r>
    </w:p>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t>САМОВЕЦКОГО СЕЛЬСКОГО ПОСЕЛЕНИЯ</w:t>
      </w:r>
    </w:p>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857C92" w:rsidRDefault="00857C92" w:rsidP="00857C92">
      <w:pPr>
        <w:pStyle w:val="a3"/>
        <w:shd w:val="clear" w:color="auto" w:fill="FFFFFF"/>
        <w:spacing w:before="0" w:beforeAutospacing="0"/>
        <w:rPr>
          <w:color w:val="212121"/>
          <w:sz w:val="21"/>
          <w:szCs w:val="21"/>
        </w:rPr>
      </w:pPr>
      <w:r>
        <w:rPr>
          <w:b/>
          <w:bCs/>
          <w:color w:val="212121"/>
          <w:sz w:val="21"/>
          <w:szCs w:val="21"/>
        </w:rPr>
        <w:t> </w:t>
      </w:r>
    </w:p>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t> </w:t>
      </w:r>
    </w:p>
    <w:p w:rsidR="00857C92" w:rsidRDefault="00857C92" w:rsidP="00857C92">
      <w:pPr>
        <w:pStyle w:val="a3"/>
        <w:shd w:val="clear" w:color="auto" w:fill="FFFFFF"/>
        <w:spacing w:before="0" w:beforeAutospacing="0"/>
        <w:jc w:val="center"/>
        <w:rPr>
          <w:color w:val="212121"/>
          <w:sz w:val="21"/>
          <w:szCs w:val="21"/>
        </w:rPr>
      </w:pPr>
      <w:r>
        <w:rPr>
          <w:b/>
          <w:bCs/>
          <w:color w:val="212121"/>
          <w:sz w:val="21"/>
          <w:szCs w:val="21"/>
        </w:rPr>
        <w:t>Р Е Ш Е Н И Е</w:t>
      </w:r>
    </w:p>
    <w:p w:rsidR="00857C92" w:rsidRDefault="00857C92" w:rsidP="00857C92">
      <w:pPr>
        <w:pStyle w:val="a3"/>
        <w:shd w:val="clear" w:color="auto" w:fill="FFFFFF"/>
        <w:spacing w:before="0" w:beforeAutospacing="0"/>
        <w:rPr>
          <w:color w:val="212121"/>
          <w:sz w:val="21"/>
          <w:szCs w:val="21"/>
        </w:rPr>
      </w:pPr>
      <w:r>
        <w:rPr>
          <w:b/>
          <w:bCs/>
          <w:color w:val="212121"/>
          <w:sz w:val="21"/>
          <w:szCs w:val="21"/>
        </w:rPr>
        <w:t> </w:t>
      </w:r>
    </w:p>
    <w:p w:rsidR="00857C92" w:rsidRDefault="00857C92" w:rsidP="00857C92">
      <w:pPr>
        <w:pStyle w:val="a3"/>
        <w:shd w:val="clear" w:color="auto" w:fill="FFFFFF"/>
        <w:spacing w:before="0" w:beforeAutospacing="0"/>
        <w:rPr>
          <w:color w:val="212121"/>
          <w:sz w:val="21"/>
          <w:szCs w:val="21"/>
        </w:rPr>
      </w:pPr>
      <w:r>
        <w:rPr>
          <w:color w:val="212121"/>
          <w:sz w:val="21"/>
          <w:szCs w:val="21"/>
          <w:u w:val="single"/>
        </w:rPr>
        <w:t>от 30.08.2023 года     № 204</w:t>
      </w:r>
    </w:p>
    <w:p w:rsidR="00857C92" w:rsidRDefault="00857C92" w:rsidP="00857C92">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с. Большой Самовец</w:t>
      </w:r>
    </w:p>
    <w:p w:rsidR="00857C92" w:rsidRDefault="00857C92" w:rsidP="00857C92">
      <w:pPr>
        <w:pStyle w:val="a3"/>
        <w:shd w:val="clear" w:color="auto" w:fill="FFFFFF"/>
        <w:spacing w:before="0" w:beforeAutospacing="0"/>
        <w:rPr>
          <w:color w:val="212121"/>
          <w:sz w:val="21"/>
          <w:szCs w:val="21"/>
        </w:rPr>
      </w:pPr>
      <w:r>
        <w:rPr>
          <w:b/>
          <w:bCs/>
          <w:color w:val="212121"/>
          <w:sz w:val="21"/>
          <w:szCs w:val="21"/>
        </w:rPr>
        <w:t> </w:t>
      </w:r>
    </w:p>
    <w:p w:rsidR="00857C92" w:rsidRDefault="00857C92" w:rsidP="00857C92">
      <w:pPr>
        <w:pStyle w:val="a3"/>
        <w:shd w:val="clear" w:color="auto" w:fill="FFFFFF"/>
        <w:spacing w:before="0" w:beforeAutospacing="0"/>
        <w:rPr>
          <w:color w:val="212121"/>
          <w:sz w:val="21"/>
          <w:szCs w:val="21"/>
        </w:rPr>
      </w:pPr>
      <w:r>
        <w:rPr>
          <w:b/>
          <w:bCs/>
          <w:color w:val="212121"/>
          <w:sz w:val="21"/>
          <w:szCs w:val="21"/>
        </w:rPr>
        <w:t>О внесении изменений в Положение об оплате труда выборного должностного лица местного самоуправления Самовецкого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Самовецкого сельского поселения Эртильского муниципального района от 23.01.2015 г. № 57</w:t>
      </w:r>
    </w:p>
    <w:p w:rsidR="00857C92" w:rsidRDefault="00857C92" w:rsidP="00857C92">
      <w:pPr>
        <w:pStyle w:val="a3"/>
        <w:shd w:val="clear" w:color="auto" w:fill="FFFFFF"/>
        <w:spacing w:before="0" w:beforeAutospacing="0"/>
        <w:rPr>
          <w:color w:val="212121"/>
          <w:sz w:val="21"/>
          <w:szCs w:val="21"/>
        </w:rPr>
      </w:pPr>
      <w:r>
        <w:rPr>
          <w:color w:val="212121"/>
          <w:sz w:val="21"/>
          <w:szCs w:val="21"/>
        </w:rPr>
        <w:t>В соответствии с Законом Воронежской области от 28 декабря 2007 года № 175-ОЗ «О муниципальной службе в Воронежской области», постановлением правительства Воронежской области от 04 июля 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проведения нормативных правовых актов органов местного самоуправления Самовецкого сельского поселения Эртильского муниципального района Воронежской области в соответствии с действующем законодательством, Совет народных депутатов Самовецкого сельского поселения решил:</w:t>
      </w:r>
    </w:p>
    <w:p w:rsidR="00857C92" w:rsidRDefault="00857C92" w:rsidP="00857C92">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Самовецкого сельского поселения Эртильского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Самовецкого сельского поселения Эртильского муниципального района от 23.01.2015 г. № 57, изложить в новой редакции:</w:t>
      </w:r>
    </w:p>
    <w:p w:rsidR="00857C92" w:rsidRDefault="00857C92" w:rsidP="00857C92">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11 607 рублей».</w:t>
      </w:r>
    </w:p>
    <w:p w:rsidR="00857C92" w:rsidRDefault="00857C92" w:rsidP="00857C92">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Самовецкого сельского поселения».</w:t>
      </w:r>
    </w:p>
    <w:p w:rsidR="00857C92" w:rsidRDefault="00857C92" w:rsidP="00857C92">
      <w:pPr>
        <w:pStyle w:val="a3"/>
        <w:shd w:val="clear" w:color="auto" w:fill="FFFFFF"/>
        <w:spacing w:before="0" w:beforeAutospacing="0"/>
        <w:rPr>
          <w:color w:val="212121"/>
          <w:sz w:val="21"/>
          <w:szCs w:val="21"/>
        </w:rPr>
      </w:pPr>
      <w:r>
        <w:rPr>
          <w:color w:val="212121"/>
          <w:sz w:val="21"/>
          <w:szCs w:val="21"/>
        </w:rPr>
        <w:t>3. Настоящее решение вступает в силу с момента опубликования и распространяет свое действие на правоотношения, возникшие с 01 июля 2023 года.</w:t>
      </w:r>
    </w:p>
    <w:p w:rsidR="00857C92" w:rsidRDefault="00857C92" w:rsidP="00857C92">
      <w:pPr>
        <w:pStyle w:val="a3"/>
        <w:shd w:val="clear" w:color="auto" w:fill="FFFFFF"/>
        <w:spacing w:before="0" w:beforeAutospacing="0"/>
        <w:rPr>
          <w:color w:val="212121"/>
          <w:sz w:val="21"/>
          <w:szCs w:val="21"/>
        </w:rPr>
      </w:pPr>
      <w:r>
        <w:rPr>
          <w:color w:val="212121"/>
          <w:sz w:val="21"/>
          <w:szCs w:val="21"/>
        </w:rPr>
        <w:t>4. Контроль за исполнением настоящего решения оставляю за собой.</w:t>
      </w:r>
    </w:p>
    <w:p w:rsidR="00857C92" w:rsidRDefault="00857C92" w:rsidP="00857C92">
      <w:pPr>
        <w:pStyle w:val="a3"/>
        <w:shd w:val="clear" w:color="auto" w:fill="FFFFFF"/>
        <w:spacing w:before="0" w:beforeAutospacing="0"/>
        <w:rPr>
          <w:color w:val="212121"/>
          <w:sz w:val="21"/>
          <w:szCs w:val="21"/>
        </w:rPr>
      </w:pPr>
      <w:r>
        <w:rPr>
          <w:color w:val="212121"/>
          <w:sz w:val="21"/>
          <w:szCs w:val="21"/>
        </w:rPr>
        <w:t> </w:t>
      </w:r>
    </w:p>
    <w:p w:rsidR="00857C92" w:rsidRDefault="00857C92" w:rsidP="00857C92">
      <w:pPr>
        <w:pStyle w:val="a3"/>
        <w:shd w:val="clear" w:color="auto" w:fill="FFFFFF"/>
        <w:spacing w:before="0" w:beforeAutospacing="0"/>
        <w:rPr>
          <w:color w:val="212121"/>
          <w:sz w:val="21"/>
          <w:szCs w:val="21"/>
        </w:rPr>
      </w:pPr>
      <w:r>
        <w:rPr>
          <w:color w:val="212121"/>
          <w:sz w:val="21"/>
          <w:szCs w:val="21"/>
        </w:rPr>
        <w:lastRenderedPageBreak/>
        <w:t> </w:t>
      </w:r>
    </w:p>
    <w:p w:rsidR="00857C92" w:rsidRDefault="00857C92" w:rsidP="00857C92">
      <w:pPr>
        <w:pStyle w:val="a3"/>
        <w:shd w:val="clear" w:color="auto" w:fill="FFFFFF"/>
        <w:spacing w:before="0" w:beforeAutospacing="0"/>
        <w:rPr>
          <w:color w:val="212121"/>
          <w:sz w:val="21"/>
          <w:szCs w:val="21"/>
        </w:rPr>
      </w:pPr>
      <w:r>
        <w:rPr>
          <w:color w:val="212121"/>
          <w:sz w:val="21"/>
          <w:szCs w:val="21"/>
        </w:rPr>
        <w:t>Глава поселения                                                                                 Н.А. Рощупкин</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2B"/>
    <w:rsid w:val="0003518F"/>
    <w:rsid w:val="003C1F2B"/>
    <w:rsid w:val="0085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18C1C-E77C-47F9-B768-3A3EB6F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C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2024-03-15T12:56:00Z</dcterms:created>
  <dcterms:modified xsi:type="dcterms:W3CDTF">2024-03-15T12:56:00Z</dcterms:modified>
</cp:coreProperties>
</file>