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30.08.2023г. №207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от 23.06.2023 № 198 «Об утверждении Перечня индикаторов риска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нарушения обязательных требований при осуществлении муниципального контроля в сфере благоустройства на территории Самовецкого сельского поселения Эртильского муниципального района Воронежской области»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в целях приведения нормативных правовых актов в соответствие действующему законодательству, Совет народных депутатов Самовецкого сельского поселения Эртильского муниципального района Воронежской области РЕШИЛ: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Самовецкого сельского поселения от 23.06.2023 № 198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Самовецкого сельского поселения Эртильского муниципального района Воронежской области» следующие изменения: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1.1.Абзац 6 Перечня индикаторов риска изложить в новой редакции: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>Основаниями для отказа в согласовании проведения внепланового контрольного (надзорного) мероприятия, не требующими дополнительного регулирования нормативно-правовым актом представительного органа местного самоуправления является: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               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               отсутствие оснований для проведения внепланового контрольного (надзорного) мероприятия;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3)                    несоответствие вида внепланового контрольного (надзорного мероприятия индикаторам риска нарушения обязательных требований;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                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                 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                 несоответствие предмета внепланового контрольного (надзорного) мероприятия полномочиям контрольного (надзорного) органа;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                   проверка соблюдения одних и тех же обязательных требований в отношении одного объекта контроля несколькими контрольными (надзорными) органами.».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официальном издании органов местного самоуправления Самовецкого сельского поселения Эртильского муниципального района «Муниципальный вестник» и разместить на официальном сайте администрации Самовецкого сельского поселения.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4.Контроль за исполнением настоящего решения оставляю за собой.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39EC" w:rsidRDefault="008839EC" w:rsidP="008839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  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3"/>
    <w:rsid w:val="0003518F"/>
    <w:rsid w:val="00054073"/>
    <w:rsid w:val="008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E7F4-A442-4070-8A4F-B6979FE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2024-03-15T12:57:00Z</dcterms:created>
  <dcterms:modified xsi:type="dcterms:W3CDTF">2024-03-15T12:57:00Z</dcterms:modified>
</cp:coreProperties>
</file>