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F1" w:rsidRDefault="001663F1" w:rsidP="001663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Самовецкого СЕЛЬСКОГО ПОСЕЛЕНИЯ</w:t>
      </w:r>
      <w:r>
        <w:rPr>
          <w:color w:val="212121"/>
          <w:sz w:val="21"/>
          <w:szCs w:val="21"/>
        </w:rPr>
        <w:br/>
        <w:t>Эртильского  муниципального  района</w:t>
      </w:r>
      <w:r>
        <w:rPr>
          <w:color w:val="212121"/>
          <w:sz w:val="21"/>
          <w:szCs w:val="21"/>
        </w:rPr>
        <w:br/>
        <w:t>Воронежской  области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1663F1" w:rsidRDefault="001663F1" w:rsidP="001663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br/>
        <w:t>  Р Е Ш Е Н И Е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01.11.2014 г.  №  41 с. Б-Самовец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  постановлениеСовета народных депутатов Самовецкого сельского поселения от 11.11.2008 г. № 18-а- «Об установлении налога на имущество физических лиц».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 соответствии с     Федеральным законом от 2 декабря 2013 г.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лиц»,Совет народных депутатов Самовецкого сельского поселения Эртильского муниципального района Воронежской области</w:t>
      </w:r>
      <w:r>
        <w:rPr>
          <w:b/>
          <w:bCs/>
          <w:color w:val="212121"/>
          <w:sz w:val="21"/>
          <w:szCs w:val="21"/>
        </w:rPr>
        <w:t>  РЕШИЛ: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Пункт  6 постановления Совета народных депутатов Самовецкого сельского поселения от 11.11.2008 г. № 18-а- «Об установлении налога на имущество физических лиц» изложить в следующей редакции: «6. Налог подлежит уплате налогоплательщиками – физическими лицами в срок до 1 октября года, следующего за истекшим налоговым периодом.».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 01.01.2015 года, и подлежит опубликованию в сборнике нормативно-правовых актов Самовецкого   сельского поселения «Муниципальный вестник».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63F1" w:rsidRDefault="001663F1" w:rsidP="001663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8"/>
    <w:rsid w:val="0003518F"/>
    <w:rsid w:val="001663F1"/>
    <w:rsid w:val="008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77C3-4D7D-4BF0-8BB7-37F6476E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2024-02-28T12:38:00Z</dcterms:created>
  <dcterms:modified xsi:type="dcterms:W3CDTF">2024-02-28T12:38:00Z</dcterms:modified>
</cp:coreProperties>
</file>