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85" w:rsidRDefault="00BD3C85" w:rsidP="00BD3C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  ПОСЕЛЕНИЯ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  МУНИЦИПАЛЬНОГО РАЙОНА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                      г.    №  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Б-Самовец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 сельского поселения от 30.09.2015 г. № 94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нормативно-правового акта администрации Самовецкого сельского поселения Эртильского муниципального района Воронежской области в соответствие с действующим законодательством РФ на основании  Федерального закона №210-ФЗ от 27 июля 2010г. «Об организации предоставления государственных и муниципальных услуг», администрация Самовецкого сельского поселения Эртильского муниципального района Воронежской области  п о с т а н о в л я е т: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1.Внести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(далее - Регламент), утвержденный постановлением администрации Самовецкого сельского поселения от 30.09.2015 г. № 94 следующие изменения: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1.1.  абзац  6 пункта 2.4.1.2 Регламента  заменить абзацем следующего содержания: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 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порядке, установленном для опубликования муниципальных правовых актов уставом Самовецкого сельского поселения по месту нахождения земельного участка и размещению извещения на официальном сайте администрации Самовецкого сельского поселения в информационно-телекоммуникационной сети Интернет (</w:t>
      </w:r>
      <w:hyperlink r:id="rId4" w:history="1">
        <w:r>
          <w:rPr>
            <w:rStyle w:val="a4"/>
            <w:color w:val="A32925"/>
            <w:sz w:val="21"/>
            <w:szCs w:val="21"/>
          </w:rPr>
          <w:t>http://samoveck</w:t>
        </w:r>
      </w:hyperlink>
      <w:hyperlink r:id="rId5" w:history="1">
        <w:r>
          <w:rPr>
            <w:rStyle w:val="a4"/>
            <w:color w:val="A32925"/>
            <w:sz w:val="21"/>
            <w:szCs w:val="21"/>
          </w:rPr>
          <w:t>.ru</w:t>
        </w:r>
      </w:hyperlink>
      <w:r>
        <w:rPr>
          <w:color w:val="212121"/>
          <w:sz w:val="21"/>
          <w:szCs w:val="21"/>
        </w:rPr>
        <w:t>/) 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 </w:t>
      </w:r>
      <w:hyperlink r:id="rId6" w:history="1">
        <w:r>
          <w:rPr>
            <w:rStyle w:val="a4"/>
            <w:color w:val="A32925"/>
            <w:sz w:val="21"/>
            <w:szCs w:val="21"/>
          </w:rPr>
          <w:t>http://torgi.gov.ru/</w:t>
        </w:r>
      </w:hyperlink>
      <w:r>
        <w:rPr>
          <w:color w:val="212121"/>
          <w:sz w:val="21"/>
          <w:szCs w:val="21"/>
        </w:rPr>
        <w:t> или подготовке постановления администрации об отказе в предварительном согласовании предоставления земельного участка – 4 дня.»;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2.6.1. Регламента после слов  «а)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ЕГРП;» дополнить словами: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подпунктом 9 пункта 2 статьи 39.3 ЗК РФ: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а) документы, подтверждающие использование земельного участка в соответствии с Федеральным законом от 24 июля 2002 г. N 101-ФЗ «Об обороте земель сельскохозяйственного назначения»;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подпунктом 10 пункта 2 статьи 39.3 ЗК  РФ: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документы, подтверждающие использование земельного участка в соответствии с Федеральным законом от 24 июля 2002 г. N 101-ФЗ «Об обороте земель сельскохозяйственного назначения»;»;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пункт 3.1.4. Регламента после слов «на официальном сайте администрации в информационно-телекоммуникационной сети Интернет (samoveck.ru)» дополнить словами: «и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 </w:t>
      </w:r>
      <w:hyperlink r:id="rId7" w:tgtFrame="_blank" w:history="1">
        <w:r>
          <w:rPr>
            <w:rStyle w:val="a4"/>
            <w:color w:val="A32925"/>
            <w:sz w:val="21"/>
            <w:szCs w:val="21"/>
          </w:rPr>
          <w:t>http://torgi.gov.ru/;»</w:t>
        </w:r>
      </w:hyperlink>
      <w:r>
        <w:rPr>
          <w:color w:val="212121"/>
          <w:sz w:val="21"/>
          <w:szCs w:val="21"/>
        </w:rPr>
        <w:t>;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пункт 3.3.3. Регламента после слов «на официальном сайте администрации в информационно-телекоммуникационной сети Интернет (samoveck.ru)» дополнить словами: «и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 </w:t>
      </w:r>
      <w:hyperlink r:id="rId8" w:tgtFrame="_blank" w:history="1">
        <w:r>
          <w:rPr>
            <w:rStyle w:val="a4"/>
            <w:color w:val="A32925"/>
            <w:sz w:val="21"/>
            <w:szCs w:val="21"/>
          </w:rPr>
          <w:t>http://torgi.gov.ru/;»</w:t>
        </w:r>
      </w:hyperlink>
      <w:r>
        <w:rPr>
          <w:color w:val="212121"/>
          <w:sz w:val="21"/>
          <w:szCs w:val="21"/>
        </w:rPr>
        <w:t>;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пункт 3.3.3.1. Регламента после слов «на официальном сайте администрации в информационно-телекоммуникационной сети Интернет (samoveck.ru)» дополнить словами: «и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 </w:t>
      </w:r>
      <w:hyperlink r:id="rId9" w:tgtFrame="_blank" w:history="1">
        <w:r>
          <w:rPr>
            <w:rStyle w:val="a4"/>
            <w:color w:val="A32925"/>
            <w:sz w:val="21"/>
            <w:szCs w:val="21"/>
          </w:rPr>
          <w:t>http://torgi.gov.ru/;»</w:t>
        </w:r>
      </w:hyperlink>
      <w:r>
        <w:rPr>
          <w:color w:val="212121"/>
          <w:sz w:val="21"/>
          <w:szCs w:val="21"/>
        </w:rPr>
        <w:t>.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 постановление подлежит опубликованию в сборнике нормативных  правовых актов «Муниципальный  вестник Самовецкого сельского  поселения Эртильского муниципального района»  и размещению на </w:t>
      </w:r>
      <w:hyperlink r:id="rId10" w:tgtFrame="_blank" w:history="1">
        <w:r>
          <w:rPr>
            <w:rStyle w:val="a4"/>
            <w:color w:val="A32925"/>
            <w:sz w:val="21"/>
            <w:szCs w:val="21"/>
          </w:rPr>
          <w:t>официальном сайте</w:t>
        </w:r>
      </w:hyperlink>
      <w:r>
        <w:rPr>
          <w:color w:val="212121"/>
          <w:sz w:val="21"/>
          <w:szCs w:val="21"/>
        </w:rPr>
        <w:t> администрации Самовецкого сельского поселения в сети Интернет (http:// samoveck.ru/).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D3C85" w:rsidRDefault="00BD3C85" w:rsidP="00BD3C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Глава поселения                                                                 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1C"/>
    <w:rsid w:val="0003518F"/>
    <w:rsid w:val="0057391C"/>
    <w:rsid w:val="00B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D48E-A9CB-4498-A0F2-8B8365D0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vvrn.ru/owa/redir.aspx?SURL=sg7PG9HIsqQbmDUKachbKW7sL4awnmXXdu0iLXUtQmGKv2kIdSjTCGgAdAB0AHAAOgAvAC8AdABvAHIAZwBpAC4AZwBvAHYALgByAHUALwA7AA..&amp;URL=http%3a%2f%2ftorgi.gov.ru%2f%3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govvrn.ru/owa/redir.aspx?SURL=sg7PG9HIsqQbmDUKachbKW7sL4awnmXXdu0iLXUtQmGKv2kIdSjTCGgAdAB0AHAAOgAvAC8AdABvAHIAZwBpAC4AZwBvAHYALgByAHUALwA7AA..&amp;URL=http%3a%2f%2ftorgi.gov.ru%2f%3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huchinsk.ertil@govvrn.ru" TargetMode="External"/><Relationship Id="rId10" Type="http://schemas.openxmlformats.org/officeDocument/2006/relationships/hyperlink" Target="https://mail.govvrn.ru/owa/UrlBlockedError.aspx" TargetMode="External"/><Relationship Id="rId4" Type="http://schemas.openxmlformats.org/officeDocument/2006/relationships/hyperlink" Target="http://samoveck/" TargetMode="External"/><Relationship Id="rId9" Type="http://schemas.openxmlformats.org/officeDocument/2006/relationships/hyperlink" Target="https://mail.govvrn.ru/owa/redir.aspx?SURL=sg7PG9HIsqQbmDUKachbKW7sL4awnmXXdu0iLXUtQmGKv2kIdSjTCGgAdAB0AHAAOgAvAC8AdABvAHIAZwBpAC4AZwBvAHYALgByAHUALwA7AA..&amp;URL=http%3a%2f%2ftorgi.gov.ru%2f%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2024-02-28T10:17:00Z</dcterms:created>
  <dcterms:modified xsi:type="dcterms:W3CDTF">2024-02-28T10:17:00Z</dcterms:modified>
</cp:coreProperties>
</file>