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0D" w:rsidRDefault="00B0020D" w:rsidP="00B0020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П Р О Е К Т</w:t>
      </w:r>
    </w:p>
    <w:p w:rsidR="00B0020D" w:rsidRDefault="00B0020D" w:rsidP="00B002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B0020D" w:rsidRDefault="00B0020D" w:rsidP="00B002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B0020D" w:rsidRDefault="00B0020D" w:rsidP="00B002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B0020D" w:rsidRDefault="00B0020D" w:rsidP="00B002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B0020D" w:rsidRDefault="00B0020D" w:rsidP="00B002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B0020D" w:rsidRDefault="00B0020D" w:rsidP="00B002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</w:t>
      </w:r>
      <w:r>
        <w:rPr>
          <w:color w:val="212121"/>
          <w:sz w:val="21"/>
          <w:szCs w:val="21"/>
          <w:u w:val="single"/>
        </w:rPr>
        <w:t>от           2020 года    №         </w:t>
      </w:r>
    </w:p>
    <w:p w:rsidR="00B0020D" w:rsidRDefault="00B0020D" w:rsidP="00B002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</w:t>
      </w:r>
      <w:r>
        <w:rPr>
          <w:color w:val="212121"/>
          <w:sz w:val="21"/>
          <w:szCs w:val="21"/>
        </w:rPr>
        <w:t>с. Большой Самовец</w:t>
      </w:r>
    </w:p>
    <w:p w:rsidR="00B0020D" w:rsidRDefault="00B0020D" w:rsidP="00B002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и дополнений в Правила благоустройства территории Самовецкого сельского поселения Эртильского муниципального района Воронежской области утвержденные решением Совета народных депутатов от 19.06.2012 года № 106</w:t>
      </w: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(в редакции решения от 24.12.2012 года № 121, от 22.12.2015 года № 89, от25.12.2018 года № 15)</w:t>
      </w:r>
    </w:p>
    <w:p w:rsidR="00B0020D" w:rsidRDefault="00B0020D" w:rsidP="00B002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Конституцией Российской Федерации, законом Воронежской области от 5 июля 2018 г. № 108-ОЗ «О порядке определения границ прилегающих территорий в Воронежской области», Федеральным законом №131-ФЗ «Об общих принципах организации местного самоуправления в Российской Федерации», Уставом Самовецкого сельского поселения, Совет народных депутатов Самовецкого сельского поселения </w:t>
      </w:r>
      <w:r>
        <w:rPr>
          <w:b/>
          <w:bCs/>
          <w:color w:val="212121"/>
          <w:sz w:val="21"/>
          <w:szCs w:val="21"/>
        </w:rPr>
        <w:t>РЕШИЛ:</w:t>
      </w:r>
    </w:p>
    <w:p w:rsidR="00B0020D" w:rsidRDefault="00B0020D" w:rsidP="00B002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Правила благоустройства территории Самовецкого сельского поселения Эртильского муниципального района Воронежской области (далее – Правила благоустройства), утвержденные решением Совета народных депутатов от 19.06.2012 года № 106 следующие изменения:</w:t>
      </w:r>
    </w:p>
    <w:p w:rsidR="00B0020D" w:rsidRDefault="00B0020D" w:rsidP="00B002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Дополнить раздел 6 Правил благоустройства пунктом 6.8 следующего содержания:</w:t>
      </w:r>
    </w:p>
    <w:p w:rsidR="00B0020D" w:rsidRDefault="00B0020D" w:rsidP="00B002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</w:t>
      </w:r>
      <w:r>
        <w:rPr>
          <w:color w:val="212121"/>
          <w:sz w:val="21"/>
          <w:szCs w:val="21"/>
        </w:rPr>
        <w:t>6.8 Физические и юридические лица, независимо от их организационно -</w:t>
      </w:r>
      <w:r>
        <w:rPr>
          <w:color w:val="212121"/>
          <w:sz w:val="21"/>
          <w:szCs w:val="21"/>
        </w:rPr>
        <w:br/>
        <w:t>правовой формы, являющиеся собственниками земельных участков, зданий,</w:t>
      </w:r>
      <w:r>
        <w:rPr>
          <w:color w:val="212121"/>
          <w:sz w:val="21"/>
          <w:szCs w:val="21"/>
        </w:rPr>
        <w:br/>
        <w:t>строений и сооружений, встроенных нежилых помещений или их арендаторами</w:t>
      </w:r>
      <w:r>
        <w:rPr>
          <w:color w:val="212121"/>
          <w:sz w:val="21"/>
          <w:szCs w:val="21"/>
        </w:rPr>
        <w:br/>
        <w:t>(пользователями), если это предусмотрено договором между собственником и</w:t>
      </w:r>
      <w:r>
        <w:rPr>
          <w:color w:val="212121"/>
          <w:sz w:val="21"/>
          <w:szCs w:val="21"/>
        </w:rPr>
        <w:br/>
        <w:t>арендатором (пользователем), а также лица, оказывающие услуги по управлению и обслуживанию (управляющие и обслуживающие организации) обязаны иметь</w:t>
      </w:r>
      <w:r>
        <w:rPr>
          <w:color w:val="212121"/>
          <w:sz w:val="21"/>
          <w:szCs w:val="21"/>
        </w:rPr>
        <w:br/>
        <w:t>договоры на вывоз отходов из жилых домов, организаций, предприятий и</w:t>
      </w:r>
      <w:r>
        <w:rPr>
          <w:color w:val="212121"/>
          <w:sz w:val="21"/>
          <w:szCs w:val="21"/>
        </w:rPr>
        <w:br/>
        <w:t>учреждений со специализированными организациями.».</w:t>
      </w:r>
    </w:p>
    <w:p w:rsidR="00B0020D" w:rsidRDefault="00B0020D" w:rsidP="00B002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Дополнить раздел 6 Правил благоустройства пунктом 6.9 следующего содержания:</w:t>
      </w:r>
    </w:p>
    <w:p w:rsidR="00B0020D" w:rsidRDefault="00B0020D" w:rsidP="00B002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«6.8 Стоянка крупногабаритных транспортных средств (грузовых, пассажирских автомобилей, специализированной, сельскохозяйственной техники) и прицепов на прилегающей территории запрещена.».</w:t>
      </w:r>
    </w:p>
    <w:p w:rsidR="00B0020D" w:rsidRDefault="00B0020D" w:rsidP="00B002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подлежит опубликованию в официальном издании органов местного самоуправления Самовецкого сельского поселения «Муниципальный вестник».</w:t>
      </w:r>
    </w:p>
    <w:p w:rsidR="00B0020D" w:rsidRDefault="00B0020D" w:rsidP="00B002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3. Контроль за исполнением настоящего решения оставляю за собой.</w:t>
      </w:r>
    </w:p>
    <w:p w:rsidR="00B0020D" w:rsidRDefault="00B0020D" w:rsidP="00B002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Глава поселения                                                               Н.А.Рощупкин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C7"/>
    <w:rsid w:val="0003518F"/>
    <w:rsid w:val="00A158C7"/>
    <w:rsid w:val="00B0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AC9BF-4EBB-4030-9CEC-C85DD185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2024-02-28T10:20:00Z</dcterms:created>
  <dcterms:modified xsi:type="dcterms:W3CDTF">2024-02-28T10:20:00Z</dcterms:modified>
</cp:coreProperties>
</file>